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872" w:rsidRDefault="009855EC">
      <w:r>
        <w:rPr>
          <w:noProof/>
        </w:rPr>
        <w:drawing>
          <wp:inline distT="0" distB="0" distL="0" distR="0" wp14:anchorId="3158D320" wp14:editId="23FD398C">
            <wp:extent cx="8229600" cy="5032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3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5EC" w:rsidRDefault="009855EC"/>
    <w:p w:rsidR="009855EC" w:rsidRDefault="009855EC"/>
    <w:p w:rsidR="009855EC" w:rsidRDefault="009855EC"/>
    <w:p w:rsidR="009855EC" w:rsidRDefault="009855EC">
      <w:r>
        <w:rPr>
          <w:noProof/>
        </w:rPr>
        <w:lastRenderedPageBreak/>
        <w:drawing>
          <wp:inline distT="0" distB="0" distL="0" distR="0" wp14:anchorId="0F17AA63" wp14:editId="38E74699">
            <wp:extent cx="8229600" cy="53517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5EC" w:rsidRDefault="009855EC"/>
    <w:p w:rsidR="009855EC" w:rsidRDefault="009855EC"/>
    <w:p w:rsidR="009855EC" w:rsidRDefault="009855EC">
      <w:r>
        <w:rPr>
          <w:noProof/>
        </w:rPr>
        <w:lastRenderedPageBreak/>
        <w:drawing>
          <wp:inline distT="0" distB="0" distL="0" distR="0" wp14:anchorId="03E1BFC4" wp14:editId="6D54D540">
            <wp:extent cx="8229600" cy="54654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6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5EC" w:rsidRDefault="009855EC"/>
    <w:p w:rsidR="009855EC" w:rsidRDefault="009855EC">
      <w:r>
        <w:rPr>
          <w:noProof/>
        </w:rPr>
        <w:lastRenderedPageBreak/>
        <w:drawing>
          <wp:inline distT="0" distB="0" distL="0" distR="0" wp14:anchorId="67B87D7F" wp14:editId="24615453">
            <wp:extent cx="8229600" cy="51866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8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5EC" w:rsidRDefault="009855EC"/>
    <w:p w:rsidR="009855EC" w:rsidRDefault="009855EC"/>
    <w:p w:rsidR="009855EC" w:rsidRDefault="009855EC">
      <w:r>
        <w:rPr>
          <w:noProof/>
        </w:rPr>
        <w:lastRenderedPageBreak/>
        <w:drawing>
          <wp:inline distT="0" distB="0" distL="0" distR="0" wp14:anchorId="2E8A4D9E" wp14:editId="199A29F1">
            <wp:extent cx="8229600" cy="48209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2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5EC" w:rsidRDefault="009855EC"/>
    <w:p w:rsidR="009855EC" w:rsidRDefault="009855EC"/>
    <w:p w:rsidR="009855EC" w:rsidRDefault="009855EC"/>
    <w:p w:rsidR="009855EC" w:rsidRDefault="009855EC">
      <w:r>
        <w:rPr>
          <w:noProof/>
        </w:rPr>
        <w:lastRenderedPageBreak/>
        <w:drawing>
          <wp:inline distT="0" distB="0" distL="0" distR="0" wp14:anchorId="249F3002" wp14:editId="6321015F">
            <wp:extent cx="8229600" cy="498919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8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5EC" w:rsidRDefault="009855EC"/>
    <w:p w:rsidR="009855EC" w:rsidRDefault="009855EC"/>
    <w:p w:rsidR="009855EC" w:rsidRDefault="009855EC"/>
    <w:p w:rsidR="009855EC" w:rsidRDefault="009855EC">
      <w:bookmarkStart w:id="0" w:name="_GoBack"/>
      <w:bookmarkEnd w:id="0"/>
    </w:p>
    <w:p w:rsidR="00A91035" w:rsidRDefault="00A91035"/>
    <w:p w:rsidR="00A91035" w:rsidRDefault="00A91035"/>
    <w:p w:rsidR="00A91035" w:rsidRDefault="00A91035"/>
    <w:p w:rsidR="00A91035" w:rsidRDefault="00A91035"/>
    <w:p w:rsidR="00A91035" w:rsidRDefault="00A91035"/>
    <w:p w:rsidR="00A91035" w:rsidRDefault="00A91035"/>
    <w:p w:rsidR="001C228F" w:rsidRDefault="001C228F"/>
    <w:p w:rsidR="001C228F" w:rsidRDefault="001C228F"/>
    <w:p w:rsidR="001C228F" w:rsidRDefault="001C228F"/>
    <w:p w:rsidR="001C228F" w:rsidRDefault="001C228F"/>
    <w:p w:rsidR="001C228F" w:rsidRDefault="001C228F"/>
    <w:p w:rsidR="001C228F" w:rsidRDefault="001C228F"/>
    <w:p w:rsidR="001C228F" w:rsidRDefault="001C228F"/>
    <w:p w:rsidR="001C228F" w:rsidRDefault="001C228F"/>
    <w:p w:rsidR="001C228F" w:rsidRDefault="001C228F"/>
    <w:p w:rsidR="001C228F" w:rsidRDefault="001C228F"/>
    <w:p w:rsidR="001C228F" w:rsidRDefault="001C228F"/>
    <w:p w:rsidR="001C228F" w:rsidRDefault="001C228F"/>
    <w:p w:rsidR="001C228F" w:rsidRDefault="001C228F"/>
    <w:p w:rsidR="001C228F" w:rsidRDefault="001C228F"/>
    <w:p w:rsidR="001C228F" w:rsidRDefault="001C228F"/>
    <w:p w:rsidR="001C228F" w:rsidRDefault="001C228F"/>
    <w:p w:rsidR="00A91035" w:rsidRDefault="00A91035"/>
    <w:p w:rsidR="00A91035" w:rsidRDefault="00A91035"/>
    <w:p w:rsidR="00A91035" w:rsidRDefault="00A91035"/>
    <w:p w:rsidR="00813227" w:rsidRDefault="00813227" w:rsidP="00813227">
      <w:pPr>
        <w:jc w:val="center"/>
        <w:rPr>
          <w:rFonts w:ascii="Arial" w:hAnsi="Arial" w:cs="Arial"/>
          <w:b/>
          <w:sz w:val="24"/>
        </w:rPr>
        <w:sectPr w:rsidR="00813227" w:rsidSect="00A9103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813227" w:rsidRPr="00101E5F" w:rsidRDefault="00813227" w:rsidP="00813227">
      <w:pPr>
        <w:jc w:val="center"/>
        <w:rPr>
          <w:rFonts w:ascii="Arial" w:hAnsi="Arial" w:cs="Arial"/>
          <w:b/>
          <w:sz w:val="24"/>
          <w:lang w:val="mn-MN"/>
        </w:rPr>
      </w:pPr>
      <w:r w:rsidRPr="00101E5F">
        <w:rPr>
          <w:rFonts w:ascii="Arial" w:hAnsi="Arial" w:cs="Arial"/>
          <w:b/>
          <w:sz w:val="24"/>
        </w:rPr>
        <w:lastRenderedPageBreak/>
        <w:t xml:space="preserve">2022 </w:t>
      </w:r>
      <w:r>
        <w:rPr>
          <w:rFonts w:ascii="Arial" w:hAnsi="Arial" w:cs="Arial"/>
          <w:b/>
          <w:sz w:val="24"/>
          <w:lang w:val="mn-MN"/>
        </w:rPr>
        <w:t xml:space="preserve">оны эхний </w:t>
      </w:r>
      <w:r>
        <w:rPr>
          <w:rFonts w:ascii="Arial" w:hAnsi="Arial" w:cs="Arial"/>
          <w:b/>
          <w:sz w:val="24"/>
        </w:rPr>
        <w:t xml:space="preserve">10 </w:t>
      </w:r>
      <w:r>
        <w:rPr>
          <w:rFonts w:ascii="Arial" w:hAnsi="Arial" w:cs="Arial"/>
          <w:b/>
          <w:sz w:val="24"/>
          <w:lang w:val="mn-MN"/>
        </w:rPr>
        <w:t xml:space="preserve">сарын эрүүл мэндийн үзүүлэлтийн </w:t>
      </w:r>
      <w:r w:rsidRPr="00101E5F">
        <w:rPr>
          <w:rFonts w:ascii="Arial" w:hAnsi="Arial" w:cs="Arial"/>
          <w:b/>
          <w:sz w:val="24"/>
          <w:lang w:val="mn-MN"/>
        </w:rPr>
        <w:t>эргэн мэдээлэл</w:t>
      </w:r>
    </w:p>
    <w:p w:rsidR="00813227" w:rsidRPr="00250C94" w:rsidRDefault="00813227" w:rsidP="00813227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2022 оны эхний </w:t>
      </w:r>
      <w:r>
        <w:rPr>
          <w:rFonts w:ascii="Arial" w:hAnsi="Arial" w:cs="Arial"/>
          <w:sz w:val="24"/>
        </w:rPr>
        <w:t>10</w:t>
      </w:r>
      <w:r w:rsidRPr="00250C94">
        <w:rPr>
          <w:rFonts w:ascii="Arial" w:hAnsi="Arial" w:cs="Arial"/>
          <w:sz w:val="24"/>
          <w:lang w:val="mn-MN"/>
        </w:rPr>
        <w:t xml:space="preserve"> сарын өссөн дүнгээр нийт үзлэг </w:t>
      </w:r>
      <w:r>
        <w:rPr>
          <w:rFonts w:ascii="Arial" w:hAnsi="Arial" w:cs="Arial"/>
          <w:sz w:val="24"/>
        </w:rPr>
        <w:t>288399</w:t>
      </w:r>
      <w:r w:rsidRPr="00250C94">
        <w:rPr>
          <w:rFonts w:ascii="Arial" w:hAnsi="Arial" w:cs="Arial"/>
          <w:sz w:val="24"/>
          <w:lang w:val="mn-MN"/>
        </w:rPr>
        <w:t xml:space="preserve"> бөгөөд үүнээс урьдчилан сэргийлэх үзлэг </w:t>
      </w:r>
      <w:r>
        <w:rPr>
          <w:rFonts w:ascii="Arial" w:hAnsi="Arial" w:cs="Arial"/>
          <w:sz w:val="24"/>
        </w:rPr>
        <w:t>93053</w:t>
      </w:r>
      <w:r w:rsidRPr="00250C94">
        <w:rPr>
          <w:rFonts w:ascii="Arial" w:hAnsi="Arial" w:cs="Arial"/>
          <w:sz w:val="24"/>
          <w:lang w:val="mn-MN"/>
        </w:rPr>
        <w:t xml:space="preserve"> байна. </w:t>
      </w:r>
    </w:p>
    <w:p w:rsidR="00813227" w:rsidRDefault="00813227" w:rsidP="00813227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>Нийт үзлэгийн 44 хувь нь Сумын эмтөвүүдэд, 37 хувь нь Нэгдсэн эмнэлэгт, 17</w:t>
      </w:r>
      <w:r w:rsidRPr="00250C94">
        <w:rPr>
          <w:rFonts w:ascii="Arial" w:hAnsi="Arial" w:cs="Arial"/>
          <w:sz w:val="24"/>
          <w:lang w:val="mn-MN"/>
        </w:rPr>
        <w:t xml:space="preserve"> хувь нь Өрхийн эмтөвүүдэд, 2 хувь нь Хувийн эмнэлгүүдэд хийгдсэн байна. </w:t>
      </w:r>
    </w:p>
    <w:p w:rsidR="00813227" w:rsidRPr="00250C94" w:rsidRDefault="00813227" w:rsidP="00813227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Өндөр-Улаан, Тариат сумдад үзлэгийн тоо хамгийн их байгаа бол Төвшрүүлэх, Хайрхан сумдаад үзлэгийн тоо хамгийн бага байна. </w:t>
      </w:r>
    </w:p>
    <w:p w:rsidR="00813227" w:rsidRDefault="00813227" w:rsidP="00813227">
      <w:pPr>
        <w:rPr>
          <w:lang w:val="mn-MN"/>
        </w:rPr>
      </w:pPr>
      <w:r>
        <w:rPr>
          <w:noProof/>
        </w:rPr>
        <w:drawing>
          <wp:inline distT="0" distB="0" distL="0" distR="0" wp14:anchorId="7FACABB1" wp14:editId="1E43B1CB">
            <wp:extent cx="5886450" cy="27432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13227" w:rsidRDefault="00813227" w:rsidP="00813227">
      <w:pPr>
        <w:rPr>
          <w:lang w:val="mn-MN"/>
        </w:rPr>
      </w:pPr>
      <w:r>
        <w:rPr>
          <w:noProof/>
        </w:rPr>
        <w:drawing>
          <wp:inline distT="0" distB="0" distL="0" distR="0" wp14:anchorId="26088267" wp14:editId="2F7F721A">
            <wp:extent cx="5895975" cy="2743200"/>
            <wp:effectExtent l="0" t="0" r="9525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13227" w:rsidRDefault="00813227" w:rsidP="00813227">
      <w:pPr>
        <w:rPr>
          <w:lang w:val="mn-MN"/>
        </w:rPr>
      </w:pPr>
    </w:p>
    <w:p w:rsidR="00813227" w:rsidRDefault="00813227" w:rsidP="00813227">
      <w:pPr>
        <w:rPr>
          <w:lang w:val="mn-MN"/>
        </w:rPr>
      </w:pPr>
    </w:p>
    <w:p w:rsidR="00813227" w:rsidRDefault="00813227" w:rsidP="00813227">
      <w:pPr>
        <w:rPr>
          <w:lang w:val="mn-MN"/>
        </w:rPr>
      </w:pPr>
    </w:p>
    <w:p w:rsidR="00813227" w:rsidRDefault="00813227" w:rsidP="00813227">
      <w:pPr>
        <w:ind w:firstLine="720"/>
        <w:jc w:val="both"/>
        <w:rPr>
          <w:rFonts w:ascii="Arial" w:hAnsi="Arial" w:cs="Arial"/>
          <w:sz w:val="24"/>
          <w:lang w:val="mn-MN"/>
        </w:rPr>
      </w:pPr>
      <w:r w:rsidRPr="009D085E">
        <w:rPr>
          <w:rFonts w:ascii="Arial" w:hAnsi="Arial" w:cs="Arial"/>
          <w:sz w:val="24"/>
          <w:lang w:val="mn-MN"/>
        </w:rPr>
        <w:lastRenderedPageBreak/>
        <w:t xml:space="preserve">Нийт </w:t>
      </w:r>
      <w:r w:rsidR="00020BED">
        <w:rPr>
          <w:rFonts w:ascii="Arial" w:hAnsi="Arial" w:cs="Arial"/>
          <w:sz w:val="24"/>
        </w:rPr>
        <w:t>71448</w:t>
      </w:r>
      <w:r>
        <w:rPr>
          <w:rFonts w:ascii="Arial" w:hAnsi="Arial" w:cs="Arial"/>
          <w:sz w:val="24"/>
        </w:rPr>
        <w:t xml:space="preserve"> </w:t>
      </w:r>
      <w:r w:rsidRPr="009D085E">
        <w:rPr>
          <w:rFonts w:ascii="Arial" w:hAnsi="Arial" w:cs="Arial"/>
          <w:sz w:val="24"/>
          <w:lang w:val="mn-MN"/>
        </w:rPr>
        <w:t xml:space="preserve">халдвар бус өвчлөл бүртгэгдсэн байна. Нэгдсэн эмнэлэгт хамгийн их буюу </w:t>
      </w:r>
      <w:r w:rsidR="00020BED">
        <w:rPr>
          <w:rFonts w:ascii="Arial" w:hAnsi="Arial" w:cs="Arial"/>
          <w:sz w:val="24"/>
        </w:rPr>
        <w:t>40276</w:t>
      </w:r>
      <w:r>
        <w:rPr>
          <w:rFonts w:ascii="Arial" w:hAnsi="Arial" w:cs="Arial"/>
          <w:sz w:val="24"/>
          <w:lang w:val="mn-MN"/>
        </w:rPr>
        <w:t xml:space="preserve">, </w:t>
      </w:r>
      <w:r w:rsidRPr="009D085E">
        <w:rPr>
          <w:rFonts w:ascii="Arial" w:hAnsi="Arial" w:cs="Arial"/>
          <w:sz w:val="24"/>
          <w:lang w:val="mn-MN"/>
        </w:rPr>
        <w:t xml:space="preserve">бүртгэдсэн шинэ өвчлөл </w:t>
      </w:r>
      <w:r w:rsidR="00020BED">
        <w:rPr>
          <w:rFonts w:ascii="Arial" w:hAnsi="Arial" w:cs="Arial"/>
          <w:sz w:val="24"/>
        </w:rPr>
        <w:t>33700</w:t>
      </w:r>
      <w:r w:rsidRPr="009D085E">
        <w:rPr>
          <w:rFonts w:ascii="Arial" w:hAnsi="Arial" w:cs="Arial"/>
          <w:sz w:val="24"/>
          <w:lang w:val="mn-MN"/>
        </w:rPr>
        <w:t xml:space="preserve"> байна.  </w:t>
      </w:r>
    </w:p>
    <w:p w:rsidR="00813227" w:rsidRDefault="00813227" w:rsidP="00813227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ЦЭТ-ын өвчлөл нийт </w:t>
      </w:r>
      <w:r w:rsidR="00C918FA">
        <w:rPr>
          <w:rFonts w:ascii="Arial" w:hAnsi="Arial" w:cs="Arial"/>
          <w:sz w:val="24"/>
        </w:rPr>
        <w:t>10103</w:t>
      </w:r>
      <w:r>
        <w:rPr>
          <w:rFonts w:ascii="Arial" w:hAnsi="Arial" w:cs="Arial"/>
          <w:sz w:val="24"/>
          <w:lang w:val="mn-MN"/>
        </w:rPr>
        <w:t xml:space="preserve"> бүртгэгдсэн бөгөөд Цэнхэр, </w:t>
      </w:r>
      <w:r w:rsidR="00C918FA">
        <w:rPr>
          <w:rFonts w:ascii="Arial" w:hAnsi="Arial" w:cs="Arial"/>
          <w:sz w:val="24"/>
          <w:lang w:val="mn-MN"/>
        </w:rPr>
        <w:t>Тариа</w:t>
      </w:r>
      <w:r>
        <w:rPr>
          <w:rFonts w:ascii="Arial" w:hAnsi="Arial" w:cs="Arial"/>
          <w:sz w:val="24"/>
          <w:lang w:val="mn-MN"/>
        </w:rPr>
        <w:t xml:space="preserve">т сумдад хамгийн их бүртгэгдсэн бол </w:t>
      </w:r>
      <w:r w:rsidR="00C918FA">
        <w:rPr>
          <w:rFonts w:ascii="Arial" w:hAnsi="Arial" w:cs="Arial"/>
          <w:sz w:val="24"/>
          <w:lang w:val="mn-MN"/>
        </w:rPr>
        <w:t>Хангай, Булган</w:t>
      </w:r>
      <w:r>
        <w:rPr>
          <w:rFonts w:ascii="Arial" w:hAnsi="Arial" w:cs="Arial"/>
          <w:sz w:val="24"/>
          <w:lang w:val="mn-MN"/>
        </w:rPr>
        <w:t xml:space="preserve"> сумдад хамгийн бага тохиолдол бүртгэгдсэн байна. </w:t>
      </w:r>
    </w:p>
    <w:p w:rsidR="00813227" w:rsidRDefault="00813227" w:rsidP="00813227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Осол гэмтлийн өвчлөл </w:t>
      </w:r>
      <w:r w:rsidR="00C918FA">
        <w:rPr>
          <w:rFonts w:ascii="Arial" w:hAnsi="Arial" w:cs="Arial"/>
          <w:sz w:val="24"/>
          <w:lang w:val="mn-MN"/>
        </w:rPr>
        <w:t>2087</w:t>
      </w:r>
      <w:r>
        <w:rPr>
          <w:rFonts w:ascii="Arial" w:hAnsi="Arial" w:cs="Arial"/>
          <w:sz w:val="24"/>
          <w:lang w:val="mn-MN"/>
        </w:rPr>
        <w:t xml:space="preserve"> тохиолдол бүртгэгдсэн бөгөөд нэгдсэн эмнэлэгт </w:t>
      </w:r>
      <w:r w:rsidR="00C918FA">
        <w:rPr>
          <w:rFonts w:ascii="Arial" w:hAnsi="Arial" w:cs="Arial"/>
          <w:sz w:val="24"/>
          <w:lang w:val="mn-MN"/>
        </w:rPr>
        <w:t>1288</w:t>
      </w:r>
      <w:r>
        <w:rPr>
          <w:rFonts w:ascii="Arial" w:hAnsi="Arial" w:cs="Arial"/>
          <w:sz w:val="24"/>
          <w:lang w:val="mn-MN"/>
        </w:rPr>
        <w:t xml:space="preserve"> бөгөөд сумдын эмнэлгээс Тариат, Өлзийт сумдад хамгийн их бүртгэгдсэн бол </w:t>
      </w:r>
      <w:r w:rsidR="00C918FA">
        <w:rPr>
          <w:rFonts w:ascii="Arial" w:hAnsi="Arial" w:cs="Arial"/>
          <w:sz w:val="24"/>
          <w:lang w:val="mn-MN"/>
        </w:rPr>
        <w:t>Цахир</w:t>
      </w:r>
      <w:r>
        <w:rPr>
          <w:rFonts w:ascii="Arial" w:hAnsi="Arial" w:cs="Arial"/>
          <w:sz w:val="24"/>
          <w:lang w:val="mn-MN"/>
        </w:rPr>
        <w:t xml:space="preserve">, Батцэнгэл сумдад хамгийн бага бүртгэгдсэн байна. </w:t>
      </w:r>
    </w:p>
    <w:p w:rsidR="00813227" w:rsidRDefault="00813227" w:rsidP="00813227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0-5 хүртэлх насны хүүхдийн АЗХӨвчиний </w:t>
      </w:r>
      <w:r w:rsidR="00C47854">
        <w:rPr>
          <w:rFonts w:ascii="Arial" w:hAnsi="Arial" w:cs="Arial"/>
          <w:sz w:val="24"/>
          <w:lang w:val="mn-MN"/>
        </w:rPr>
        <w:t>6898</w:t>
      </w:r>
      <w:r>
        <w:rPr>
          <w:rFonts w:ascii="Arial" w:hAnsi="Arial" w:cs="Arial"/>
          <w:sz w:val="24"/>
          <w:lang w:val="mn-MN"/>
        </w:rPr>
        <w:t xml:space="preserve"> тохиолдол бүртгэгдсэн бөгөөд үүнээс Өндөр-Улаан, Тариат хамгийн их бүртгэгдсэн бол Төвшрүүлэх суманд хамгийн бага бүртгэгдсэн байна. </w:t>
      </w:r>
    </w:p>
    <w:p w:rsidR="00813227" w:rsidRPr="00380BF7" w:rsidRDefault="00813227" w:rsidP="00813227">
      <w:pPr>
        <w:jc w:val="both"/>
        <w:rPr>
          <w:rFonts w:ascii="Arial" w:hAnsi="Arial" w:cs="Arial"/>
          <w:sz w:val="24"/>
          <w:lang w:val="mn-MN"/>
        </w:rPr>
      </w:pPr>
      <w:r>
        <w:rPr>
          <w:noProof/>
        </w:rPr>
        <w:drawing>
          <wp:inline distT="0" distB="0" distL="0" distR="0" wp14:anchorId="47490A44" wp14:editId="581B9CBB">
            <wp:extent cx="5972175" cy="1971675"/>
            <wp:effectExtent l="0" t="0" r="9525" b="952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13227" w:rsidRPr="00C05A03" w:rsidRDefault="00813227" w:rsidP="00813227">
      <w:pPr>
        <w:ind w:firstLine="720"/>
        <w:jc w:val="both"/>
        <w:rPr>
          <w:rFonts w:ascii="Arial" w:hAnsi="Arial" w:cs="Arial"/>
          <w:sz w:val="24"/>
          <w:lang w:val="mn-MN"/>
        </w:rPr>
      </w:pPr>
      <w:r w:rsidRPr="00C05A03">
        <w:rPr>
          <w:rFonts w:ascii="Arial" w:hAnsi="Arial" w:cs="Arial"/>
          <w:sz w:val="24"/>
          <w:lang w:val="mn-MN"/>
        </w:rPr>
        <w:t xml:space="preserve">Төрөлт нийт </w:t>
      </w:r>
      <w:r w:rsidR="00C47854">
        <w:rPr>
          <w:rFonts w:ascii="Arial" w:hAnsi="Arial" w:cs="Arial"/>
          <w:sz w:val="24"/>
          <w:lang w:val="mn-MN"/>
        </w:rPr>
        <w:t>1091</w:t>
      </w:r>
      <w:r w:rsidRPr="00C05A03">
        <w:rPr>
          <w:rFonts w:ascii="Arial" w:hAnsi="Arial" w:cs="Arial"/>
          <w:sz w:val="24"/>
          <w:lang w:val="mn-MN"/>
        </w:rPr>
        <w:t xml:space="preserve"> бүртгэгдсэн бөгөөд өмнөх оны энэ үеэс </w:t>
      </w:r>
      <w:r w:rsidR="00C47854">
        <w:rPr>
          <w:rFonts w:ascii="Arial" w:hAnsi="Arial" w:cs="Arial"/>
          <w:sz w:val="24"/>
          <w:lang w:val="mn-MN"/>
        </w:rPr>
        <w:t>335</w:t>
      </w:r>
      <w:r w:rsidRPr="00C05A03">
        <w:rPr>
          <w:rFonts w:ascii="Arial" w:hAnsi="Arial" w:cs="Arial"/>
          <w:sz w:val="24"/>
          <w:lang w:val="mn-MN"/>
        </w:rPr>
        <w:t xml:space="preserve"> тохиолдлоор буурсан байна. Сумдаас </w:t>
      </w:r>
      <w:r>
        <w:rPr>
          <w:rFonts w:ascii="Arial" w:hAnsi="Arial" w:cs="Arial"/>
          <w:sz w:val="24"/>
          <w:lang w:val="mn-MN"/>
        </w:rPr>
        <w:t>Тариат</w:t>
      </w:r>
      <w:r w:rsidRPr="00C05A03">
        <w:rPr>
          <w:rFonts w:ascii="Arial" w:hAnsi="Arial" w:cs="Arial"/>
          <w:sz w:val="24"/>
          <w:lang w:val="mn-MN"/>
        </w:rPr>
        <w:t xml:space="preserve"> суманд хамгийн их төрөлт бүртгэгдсэн байна. </w:t>
      </w:r>
      <w:r>
        <w:rPr>
          <w:rFonts w:ascii="Arial" w:hAnsi="Arial" w:cs="Arial"/>
          <w:sz w:val="24"/>
          <w:lang w:val="mn-MN"/>
        </w:rPr>
        <w:t xml:space="preserve">Нэгдсэн эмнэлэгт </w:t>
      </w:r>
      <w:r w:rsidR="00C47854">
        <w:rPr>
          <w:rFonts w:ascii="Arial" w:hAnsi="Arial" w:cs="Arial"/>
          <w:sz w:val="24"/>
          <w:lang w:val="mn-MN"/>
        </w:rPr>
        <w:t>922</w:t>
      </w:r>
      <w:r>
        <w:rPr>
          <w:rFonts w:ascii="Arial" w:hAnsi="Arial" w:cs="Arial"/>
          <w:sz w:val="24"/>
          <w:lang w:val="mn-MN"/>
        </w:rPr>
        <w:t xml:space="preserve"> төрөлтийн тохиолдол буюу нийт төрөлтийн 8</w:t>
      </w:r>
      <w:r w:rsidR="00C47854">
        <w:rPr>
          <w:rFonts w:ascii="Arial" w:hAnsi="Arial" w:cs="Arial"/>
          <w:sz w:val="24"/>
          <w:lang w:val="mn-MN"/>
        </w:rPr>
        <w:t>4</w:t>
      </w:r>
      <w:r>
        <w:rPr>
          <w:rFonts w:ascii="Arial" w:hAnsi="Arial" w:cs="Arial"/>
          <w:sz w:val="24"/>
          <w:lang w:val="mn-MN"/>
        </w:rPr>
        <w:t xml:space="preserve"> хувь, 1</w:t>
      </w:r>
      <w:r w:rsidR="00C47854">
        <w:rPr>
          <w:rFonts w:ascii="Arial" w:hAnsi="Arial" w:cs="Arial"/>
          <w:sz w:val="24"/>
          <w:lang w:val="mn-MN"/>
        </w:rPr>
        <w:t>6</w:t>
      </w:r>
      <w:r>
        <w:rPr>
          <w:rFonts w:ascii="Arial" w:hAnsi="Arial" w:cs="Arial"/>
          <w:sz w:val="24"/>
          <w:lang w:val="mn-MN"/>
        </w:rPr>
        <w:t xml:space="preserve"> хувь нь сумын эрүүл мэндийн төвүүдэд бүртгэгдсэн байна. </w:t>
      </w:r>
    </w:p>
    <w:p w:rsidR="00813227" w:rsidRDefault="00C47854" w:rsidP="00813227">
      <w:pPr>
        <w:rPr>
          <w:lang w:val="mn-MN"/>
        </w:rPr>
      </w:pPr>
      <w:r>
        <w:rPr>
          <w:noProof/>
        </w:rPr>
        <w:drawing>
          <wp:inline distT="0" distB="0" distL="0" distR="0" wp14:anchorId="46AFF2D0" wp14:editId="79647488">
            <wp:extent cx="5905500" cy="2743200"/>
            <wp:effectExtent l="0" t="0" r="0" b="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13227" w:rsidRPr="005D2CFC" w:rsidRDefault="00813227" w:rsidP="00813227">
      <w:pPr>
        <w:ind w:firstLine="720"/>
        <w:jc w:val="both"/>
        <w:rPr>
          <w:rFonts w:ascii="Arial" w:hAnsi="Arial" w:cs="Arial"/>
          <w:sz w:val="24"/>
          <w:lang w:val="mn-MN"/>
        </w:rPr>
      </w:pPr>
      <w:r w:rsidRPr="005D2CFC">
        <w:rPr>
          <w:rFonts w:ascii="Arial" w:hAnsi="Arial" w:cs="Arial"/>
          <w:sz w:val="24"/>
          <w:lang w:val="mn-MN"/>
        </w:rPr>
        <w:lastRenderedPageBreak/>
        <w:t xml:space="preserve">Нас баралтын нийт </w:t>
      </w:r>
      <w:r w:rsidR="00BC31A3">
        <w:rPr>
          <w:rFonts w:ascii="Arial" w:hAnsi="Arial" w:cs="Arial"/>
          <w:sz w:val="24"/>
          <w:lang w:val="mn-MN"/>
        </w:rPr>
        <w:t>399</w:t>
      </w:r>
      <w:r w:rsidRPr="005D2CFC">
        <w:rPr>
          <w:rFonts w:ascii="Arial" w:hAnsi="Arial" w:cs="Arial"/>
          <w:sz w:val="24"/>
          <w:lang w:val="mn-MN"/>
        </w:rPr>
        <w:t xml:space="preserve"> тохиолдол бүртгэгдсэн бөгөөд энэ нь өмнөх оны энэ үеэс </w:t>
      </w:r>
      <w:r w:rsidR="00BC31A3">
        <w:rPr>
          <w:rFonts w:ascii="Arial" w:hAnsi="Arial" w:cs="Arial"/>
          <w:sz w:val="24"/>
          <w:lang w:val="mn-MN"/>
        </w:rPr>
        <w:t>3</w:t>
      </w:r>
      <w:r>
        <w:rPr>
          <w:rFonts w:ascii="Arial" w:hAnsi="Arial" w:cs="Arial"/>
          <w:sz w:val="24"/>
          <w:lang w:val="mn-MN"/>
        </w:rPr>
        <w:t>1</w:t>
      </w:r>
      <w:r w:rsidRPr="005D2CFC">
        <w:rPr>
          <w:rFonts w:ascii="Arial" w:hAnsi="Arial" w:cs="Arial"/>
          <w:sz w:val="24"/>
          <w:lang w:val="mn-MN"/>
        </w:rPr>
        <w:t xml:space="preserve"> тохиолдлоор нэмэгдсэн байна. Эрдэнэмандал суманд хамгийн их нас баралт бүртгэгдсэн байна. Нас баралтын тэргүүл</w:t>
      </w:r>
      <w:r>
        <w:rPr>
          <w:rFonts w:ascii="Arial" w:hAnsi="Arial" w:cs="Arial"/>
          <w:sz w:val="24"/>
          <w:lang w:val="mn-MN"/>
        </w:rPr>
        <w:t xml:space="preserve">эх шалтгаанд ЦЭТ-ны нас баралт </w:t>
      </w:r>
      <w:r w:rsidR="00BC31A3">
        <w:rPr>
          <w:rFonts w:ascii="Arial" w:hAnsi="Arial" w:cs="Arial"/>
          <w:sz w:val="24"/>
          <w:lang w:val="mn-MN"/>
        </w:rPr>
        <w:t>158</w:t>
      </w:r>
      <w:r w:rsidRPr="005D2CFC">
        <w:rPr>
          <w:rFonts w:ascii="Arial" w:hAnsi="Arial" w:cs="Arial"/>
          <w:sz w:val="24"/>
          <w:lang w:val="mn-MN"/>
        </w:rPr>
        <w:t>, Хорт хавдрын нас баралт</w:t>
      </w:r>
      <w:r>
        <w:rPr>
          <w:rFonts w:ascii="Arial" w:hAnsi="Arial" w:cs="Arial"/>
          <w:sz w:val="24"/>
          <w:lang w:val="mn-MN"/>
        </w:rPr>
        <w:t xml:space="preserve"> </w:t>
      </w:r>
      <w:r w:rsidR="00BC31A3">
        <w:rPr>
          <w:rFonts w:ascii="Arial" w:hAnsi="Arial" w:cs="Arial"/>
          <w:sz w:val="24"/>
          <w:lang w:val="mn-MN"/>
        </w:rPr>
        <w:t>98</w:t>
      </w:r>
      <w:r w:rsidRPr="005D2CFC">
        <w:rPr>
          <w:rFonts w:ascii="Arial" w:hAnsi="Arial" w:cs="Arial"/>
          <w:sz w:val="24"/>
          <w:lang w:val="mn-MN"/>
        </w:rPr>
        <w:t xml:space="preserve">, Ослын нас баралт </w:t>
      </w:r>
      <w:r w:rsidR="00BC31A3">
        <w:rPr>
          <w:rFonts w:ascii="Arial" w:hAnsi="Arial" w:cs="Arial"/>
          <w:sz w:val="24"/>
          <w:lang w:val="mn-MN"/>
        </w:rPr>
        <w:t>75</w:t>
      </w:r>
      <w:r w:rsidRPr="005D2CFC">
        <w:rPr>
          <w:rFonts w:ascii="Arial" w:hAnsi="Arial" w:cs="Arial"/>
          <w:sz w:val="24"/>
          <w:lang w:val="mn-MN"/>
        </w:rPr>
        <w:t xml:space="preserve"> тохиолдол тус тус тэргүүлж байна. </w:t>
      </w:r>
      <w:r>
        <w:rPr>
          <w:rFonts w:ascii="Arial" w:hAnsi="Arial" w:cs="Arial"/>
          <w:sz w:val="24"/>
          <w:lang w:val="mn-MN"/>
        </w:rPr>
        <w:t xml:space="preserve">0-5 хүртэлх насны хүүхдийн эндэгдэл </w:t>
      </w:r>
      <w:r w:rsidR="00BC31A3">
        <w:rPr>
          <w:rFonts w:ascii="Arial" w:hAnsi="Arial" w:cs="Arial"/>
          <w:sz w:val="24"/>
          <w:lang w:val="mn-MN"/>
        </w:rPr>
        <w:t>17</w:t>
      </w:r>
      <w:r>
        <w:rPr>
          <w:rFonts w:ascii="Arial" w:hAnsi="Arial" w:cs="Arial"/>
          <w:sz w:val="24"/>
          <w:lang w:val="mn-MN"/>
        </w:rPr>
        <w:t xml:space="preserve"> тохиолдол гарсан бөгөөд өмнөх оны энэ үеэс </w:t>
      </w:r>
      <w:r w:rsidR="00BC31A3">
        <w:rPr>
          <w:rFonts w:ascii="Arial" w:hAnsi="Arial" w:cs="Arial"/>
          <w:sz w:val="24"/>
          <w:lang w:val="mn-MN"/>
        </w:rPr>
        <w:t>1</w:t>
      </w:r>
      <w:r>
        <w:rPr>
          <w:rFonts w:ascii="Arial" w:hAnsi="Arial" w:cs="Arial"/>
          <w:sz w:val="24"/>
          <w:lang w:val="mn-MN"/>
        </w:rPr>
        <w:t xml:space="preserve"> тохиолдлоор </w:t>
      </w:r>
      <w:r w:rsidR="00BC31A3">
        <w:rPr>
          <w:rFonts w:ascii="Arial" w:hAnsi="Arial" w:cs="Arial"/>
          <w:sz w:val="24"/>
          <w:lang w:val="mn-MN"/>
        </w:rPr>
        <w:t>буурсан</w:t>
      </w:r>
      <w:r>
        <w:rPr>
          <w:rFonts w:ascii="Arial" w:hAnsi="Arial" w:cs="Arial"/>
          <w:sz w:val="24"/>
          <w:lang w:val="mn-MN"/>
        </w:rPr>
        <w:t xml:space="preserve"> байна. Үүнд 0-1 хүртэлх насны эндэгдэл </w:t>
      </w:r>
      <w:r>
        <w:rPr>
          <w:rFonts w:ascii="Arial" w:hAnsi="Arial" w:cs="Arial"/>
          <w:sz w:val="24"/>
        </w:rPr>
        <w:t>1</w:t>
      </w:r>
      <w:r w:rsidR="00BC31A3">
        <w:rPr>
          <w:rFonts w:ascii="Arial" w:hAnsi="Arial" w:cs="Arial"/>
          <w:sz w:val="24"/>
          <w:lang w:val="mn-MN"/>
        </w:rPr>
        <w:t>3</w:t>
      </w:r>
      <w:r>
        <w:rPr>
          <w:rFonts w:ascii="Arial" w:hAnsi="Arial" w:cs="Arial"/>
          <w:sz w:val="24"/>
          <w:lang w:val="mn-MN"/>
        </w:rPr>
        <w:t xml:space="preserve"> бөгөөд эрт нярайн эндэгдэл </w:t>
      </w:r>
      <w:r>
        <w:rPr>
          <w:rFonts w:ascii="Arial" w:hAnsi="Arial" w:cs="Arial"/>
          <w:sz w:val="24"/>
        </w:rPr>
        <w:t>7</w:t>
      </w:r>
      <w:r>
        <w:rPr>
          <w:rFonts w:ascii="Arial" w:hAnsi="Arial" w:cs="Arial"/>
          <w:sz w:val="24"/>
          <w:lang w:val="mn-MN"/>
        </w:rPr>
        <w:t xml:space="preserve"> тохиолдол гарсан байна. 1000 амьд төрөлтөнд ногдох нялхасын эндэгдэл 1</w:t>
      </w:r>
      <w:r w:rsidR="00BC31A3">
        <w:rPr>
          <w:rFonts w:ascii="Arial" w:hAnsi="Arial" w:cs="Arial"/>
          <w:sz w:val="24"/>
          <w:lang w:val="mn-MN"/>
        </w:rPr>
        <w:t>1</w:t>
      </w:r>
      <w:r>
        <w:rPr>
          <w:rFonts w:ascii="Arial" w:hAnsi="Arial" w:cs="Arial"/>
          <w:sz w:val="24"/>
          <w:lang w:val="mn-MN"/>
        </w:rPr>
        <w:t xml:space="preserve">.9 промиль нэгж байна. </w:t>
      </w:r>
    </w:p>
    <w:p w:rsidR="00813227" w:rsidRPr="006A000B" w:rsidRDefault="00726618" w:rsidP="00813227">
      <w:pPr>
        <w:rPr>
          <w:lang w:val="mn-MN"/>
        </w:rPr>
      </w:pPr>
      <w:r>
        <w:rPr>
          <w:noProof/>
        </w:rPr>
        <w:drawing>
          <wp:inline distT="0" distB="0" distL="0" distR="0" wp14:anchorId="656402A1" wp14:editId="6807B99E">
            <wp:extent cx="5991225" cy="2343150"/>
            <wp:effectExtent l="0" t="0" r="9525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13227" w:rsidRDefault="00813227" w:rsidP="00813227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Халдварт өвчний </w:t>
      </w:r>
      <w:r w:rsidR="00726618">
        <w:rPr>
          <w:rFonts w:ascii="Arial" w:hAnsi="Arial" w:cs="Arial"/>
          <w:sz w:val="24"/>
          <w:lang w:val="mn-MN"/>
        </w:rPr>
        <w:t>5440</w:t>
      </w:r>
      <w:r w:rsidRPr="00C7642D">
        <w:rPr>
          <w:rFonts w:ascii="Arial" w:hAnsi="Arial" w:cs="Arial"/>
          <w:sz w:val="24"/>
          <w:lang w:val="mn-MN"/>
        </w:rPr>
        <w:t xml:space="preserve"> тохиолдол бүртэгдсэн бөгөөд үүнээс</w:t>
      </w:r>
      <w:r>
        <w:rPr>
          <w:rFonts w:ascii="Arial" w:hAnsi="Arial" w:cs="Arial"/>
          <w:sz w:val="24"/>
          <w:lang w:val="mn-MN"/>
        </w:rPr>
        <w:t xml:space="preserve"> Ковид-19 халдварын </w:t>
      </w:r>
      <w:r w:rsidR="00726618">
        <w:rPr>
          <w:rFonts w:ascii="Arial" w:hAnsi="Arial" w:cs="Arial"/>
          <w:sz w:val="24"/>
          <w:lang w:val="mn-MN"/>
        </w:rPr>
        <w:t>5086</w:t>
      </w:r>
      <w:r w:rsidRPr="00C7642D">
        <w:rPr>
          <w:rFonts w:ascii="Arial" w:hAnsi="Arial" w:cs="Arial"/>
          <w:sz w:val="24"/>
          <w:lang w:val="mn-MN"/>
        </w:rPr>
        <w:t xml:space="preserve"> тохиолдол бүртгэгдсэн байна. </w:t>
      </w:r>
      <w:r>
        <w:rPr>
          <w:rFonts w:ascii="Arial" w:hAnsi="Arial" w:cs="Arial"/>
          <w:sz w:val="24"/>
          <w:lang w:val="mn-MN"/>
        </w:rPr>
        <w:t xml:space="preserve">Эрдэнэбулган суманд хамгийн их халдварт өвчин бүртгэгдсэн байна. Сумдаас Тариат суманд хамгийн их халдварт өвчин бүртгэгдсэн бол Чулуут суманд хамгийн бага бүртгэгдсэн байна. </w:t>
      </w:r>
    </w:p>
    <w:p w:rsidR="00813227" w:rsidRDefault="00813227" w:rsidP="00813227">
      <w:pPr>
        <w:jc w:val="both"/>
        <w:rPr>
          <w:rFonts w:ascii="Arial" w:hAnsi="Arial" w:cs="Arial"/>
          <w:sz w:val="24"/>
          <w:lang w:val="mn-MN"/>
        </w:rPr>
      </w:pPr>
      <w:r>
        <w:rPr>
          <w:noProof/>
        </w:rPr>
        <w:drawing>
          <wp:inline distT="0" distB="0" distL="0" distR="0" wp14:anchorId="26E1ABEF" wp14:editId="3A8DAD61">
            <wp:extent cx="5943600" cy="2419350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13227" w:rsidRDefault="00813227" w:rsidP="00813227">
      <w:pPr>
        <w:jc w:val="right"/>
        <w:rPr>
          <w:rFonts w:ascii="Arial" w:hAnsi="Arial" w:cs="Arial"/>
          <w:sz w:val="24"/>
          <w:lang w:val="mn-MN"/>
        </w:rPr>
      </w:pPr>
    </w:p>
    <w:p w:rsidR="00813227" w:rsidRPr="00C7642D" w:rsidRDefault="00813227" w:rsidP="00813227">
      <w:pPr>
        <w:jc w:val="right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Мэдээ гаргасан: ЭМ-ийн статистикийн мэдээ, мэдээлэл, мэдээний сан хариуцсан мэргэжилтэн З.Оюунгэрэл </w:t>
      </w:r>
    </w:p>
    <w:p w:rsidR="00813227" w:rsidRDefault="00813227" w:rsidP="00813227"/>
    <w:p w:rsidR="00A91035" w:rsidRDefault="00A91035"/>
    <w:p w:rsidR="00A91035" w:rsidRDefault="00A91035"/>
    <w:p w:rsidR="00A91035" w:rsidRDefault="00A91035"/>
    <w:p w:rsidR="00A91035" w:rsidRDefault="00A91035"/>
    <w:p w:rsidR="00A91035" w:rsidRDefault="00A91035"/>
    <w:p w:rsidR="00A91035" w:rsidRDefault="00A91035"/>
    <w:p w:rsidR="00A91035" w:rsidRDefault="00A91035"/>
    <w:p w:rsidR="00A91035" w:rsidRDefault="00A91035"/>
    <w:p w:rsidR="00A91035" w:rsidRDefault="00A91035"/>
    <w:p w:rsidR="00A91035" w:rsidRDefault="00A91035"/>
    <w:p w:rsidR="00A91035" w:rsidRDefault="00A91035"/>
    <w:p w:rsidR="00A91035" w:rsidRDefault="00A91035"/>
    <w:p w:rsidR="00A91035" w:rsidRDefault="00A91035"/>
    <w:p w:rsidR="00A91035" w:rsidRDefault="00A91035"/>
    <w:p w:rsidR="00A91035" w:rsidRDefault="00A91035"/>
    <w:p w:rsidR="00A91035" w:rsidRDefault="00A91035"/>
    <w:sectPr w:rsidR="00A91035" w:rsidSect="007266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035"/>
    <w:rsid w:val="00020BED"/>
    <w:rsid w:val="001C228F"/>
    <w:rsid w:val="003E6D76"/>
    <w:rsid w:val="00726618"/>
    <w:rsid w:val="00813227"/>
    <w:rsid w:val="009855EC"/>
    <w:rsid w:val="00A170C3"/>
    <w:rsid w:val="00A91035"/>
    <w:rsid w:val="00BC31A3"/>
    <w:rsid w:val="00C47854"/>
    <w:rsid w:val="00C918FA"/>
    <w:rsid w:val="00F61872"/>
    <w:rsid w:val="00FB1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DD7FDB-AA95-40E8-A923-0456795D4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6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6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hart" Target="charts/chart4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hart" Target="charts/chart3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hart" Target="charts/chart2.xml"/><Relationship Id="rId5" Type="http://schemas.openxmlformats.org/officeDocument/2006/relationships/image" Target="media/image2.png"/><Relationship Id="rId15" Type="http://schemas.openxmlformats.org/officeDocument/2006/relationships/chart" Target="charts/chart6.xml"/><Relationship Id="rId10" Type="http://schemas.openxmlformats.org/officeDocument/2006/relationships/chart" Target="charts/chart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Sheet2!$B$28:$B$31</c:f>
              <c:strCache>
                <c:ptCount val="4"/>
                <c:pt idx="0">
                  <c:v>Нэгдсэн эмнэлэг</c:v>
                </c:pt>
                <c:pt idx="1">
                  <c:v>Хувийн  эмнэлгүүд</c:v>
                </c:pt>
                <c:pt idx="2">
                  <c:v>Өрхийн ЭМТөвүүд</c:v>
                </c:pt>
                <c:pt idx="3">
                  <c:v>Сумын ЭМТөвүүд</c:v>
                </c:pt>
              </c:strCache>
            </c:strRef>
          </c:cat>
          <c:val>
            <c:numRef>
              <c:f>Sheet2!$C$28:$C$31</c:f>
              <c:numCache>
                <c:formatCode>General</c:formatCode>
                <c:ptCount val="4"/>
                <c:pt idx="0">
                  <c:v>107049</c:v>
                </c:pt>
                <c:pt idx="1">
                  <c:v>4573</c:v>
                </c:pt>
                <c:pt idx="2">
                  <c:v>49319</c:v>
                </c:pt>
                <c:pt idx="3">
                  <c:v>127458</c:v>
                </c:pt>
              </c:numCache>
            </c:numRef>
          </c:val>
        </c:ser>
        <c:dLbls>
          <c:dLblPos val="outEnd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Sheet2!$C$1</c:f>
              <c:strCache>
                <c:ptCount val="1"/>
                <c:pt idx="0">
                  <c:v>Нийт үзлэг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Sheet2!$B$2:$B$20</c:f>
              <c:strCache>
                <c:ptCount val="19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 - 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</c:strCache>
            </c:strRef>
          </c:cat>
          <c:val>
            <c:numRef>
              <c:f>Sheet2!$C$2:$C$20</c:f>
              <c:numCache>
                <c:formatCode>General</c:formatCode>
                <c:ptCount val="19"/>
                <c:pt idx="0">
                  <c:v>6281</c:v>
                </c:pt>
                <c:pt idx="1">
                  <c:v>5534</c:v>
                </c:pt>
                <c:pt idx="2">
                  <c:v>3808</c:v>
                </c:pt>
                <c:pt idx="3">
                  <c:v>8690</c:v>
                </c:pt>
                <c:pt idx="4">
                  <c:v>6539</c:v>
                </c:pt>
                <c:pt idx="5">
                  <c:v>7159</c:v>
                </c:pt>
                <c:pt idx="6">
                  <c:v>3543</c:v>
                </c:pt>
                <c:pt idx="7">
                  <c:v>6930</c:v>
                </c:pt>
                <c:pt idx="8">
                  <c:v>6030</c:v>
                </c:pt>
                <c:pt idx="9">
                  <c:v>3179</c:v>
                </c:pt>
                <c:pt idx="10">
                  <c:v>5865</c:v>
                </c:pt>
                <c:pt idx="11">
                  <c:v>4233</c:v>
                </c:pt>
                <c:pt idx="12">
                  <c:v>4940</c:v>
                </c:pt>
                <c:pt idx="13">
                  <c:v>2417</c:v>
                </c:pt>
                <c:pt idx="14">
                  <c:v>3518</c:v>
                </c:pt>
                <c:pt idx="15">
                  <c:v>4894</c:v>
                </c:pt>
                <c:pt idx="16">
                  <c:v>2039</c:v>
                </c:pt>
                <c:pt idx="17">
                  <c:v>10799</c:v>
                </c:pt>
                <c:pt idx="18">
                  <c:v>5093</c:v>
                </c:pt>
              </c:numCache>
            </c:numRef>
          </c:val>
        </c:ser>
        <c:ser>
          <c:idx val="1"/>
          <c:order val="1"/>
          <c:tx>
            <c:strRef>
              <c:f>Sheet2!$D$1</c:f>
              <c:strCache>
                <c:ptCount val="1"/>
                <c:pt idx="0">
                  <c:v>У/С үзлэг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Sheet2!$B$2:$B$20</c:f>
              <c:strCache>
                <c:ptCount val="19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 - 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</c:strCache>
            </c:strRef>
          </c:cat>
          <c:val>
            <c:numRef>
              <c:f>Sheet2!$D$2:$D$20</c:f>
              <c:numCache>
                <c:formatCode>General</c:formatCode>
                <c:ptCount val="19"/>
                <c:pt idx="0">
                  <c:v>2760</c:v>
                </c:pt>
                <c:pt idx="1">
                  <c:v>2792</c:v>
                </c:pt>
                <c:pt idx="2">
                  <c:v>2136</c:v>
                </c:pt>
                <c:pt idx="3">
                  <c:v>3343</c:v>
                </c:pt>
                <c:pt idx="4">
                  <c:v>1206</c:v>
                </c:pt>
                <c:pt idx="5">
                  <c:v>2628</c:v>
                </c:pt>
                <c:pt idx="6">
                  <c:v>1348</c:v>
                </c:pt>
                <c:pt idx="7">
                  <c:v>3161</c:v>
                </c:pt>
                <c:pt idx="8">
                  <c:v>3140</c:v>
                </c:pt>
                <c:pt idx="9">
                  <c:v>1448</c:v>
                </c:pt>
                <c:pt idx="10">
                  <c:v>2926</c:v>
                </c:pt>
                <c:pt idx="11">
                  <c:v>2664</c:v>
                </c:pt>
                <c:pt idx="12">
                  <c:v>2515</c:v>
                </c:pt>
                <c:pt idx="13">
                  <c:v>824</c:v>
                </c:pt>
                <c:pt idx="14">
                  <c:v>1551</c:v>
                </c:pt>
                <c:pt idx="15">
                  <c:v>2203</c:v>
                </c:pt>
                <c:pt idx="16">
                  <c:v>1243</c:v>
                </c:pt>
                <c:pt idx="17">
                  <c:v>1906</c:v>
                </c:pt>
                <c:pt idx="18">
                  <c:v>1134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587747776"/>
        <c:axId val="-587751040"/>
      </c:barChart>
      <c:catAx>
        <c:axId val="-587747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-587751040"/>
        <c:crosses val="autoZero"/>
        <c:auto val="1"/>
        <c:lblAlgn val="ctr"/>
        <c:lblOffset val="100"/>
        <c:noMultiLvlLbl val="0"/>
      </c:catAx>
      <c:valAx>
        <c:axId val="-587751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-587747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 Mon" panose="020B0500000000000000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anose="020B0500000000000000" pitchFamily="34" charset="0"/>
        </a:defRPr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 sz="1200"/>
              <a:t>Хүн</a:t>
            </a:r>
            <a:r>
              <a:rPr lang="mn-MN" sz="1200" baseline="0"/>
              <a:t> амын бүртгэгдсэн өвчлөл, эмнэлгийн төрлөөр /бодит тоо/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Sheet3!$B$29:$B$32</c:f>
              <c:strCache>
                <c:ptCount val="4"/>
                <c:pt idx="0">
                  <c:v>Хувийн  эмнэлгүүд</c:v>
                </c:pt>
                <c:pt idx="1">
                  <c:v>Өрхийн ЭМТөвүүд</c:v>
                </c:pt>
                <c:pt idx="2">
                  <c:v>Сумын ЭМТөвүүд</c:v>
                </c:pt>
                <c:pt idx="3">
                  <c:v>Нэгдсэн эмнэлэг</c:v>
                </c:pt>
              </c:strCache>
            </c:strRef>
          </c:cat>
          <c:val>
            <c:numRef>
              <c:f>Sheet3!$C$29:$C$32</c:f>
              <c:numCache>
                <c:formatCode>General</c:formatCode>
                <c:ptCount val="4"/>
                <c:pt idx="0">
                  <c:v>3535</c:v>
                </c:pt>
                <c:pt idx="1">
                  <c:v>4350</c:v>
                </c:pt>
                <c:pt idx="2">
                  <c:v>23287</c:v>
                </c:pt>
                <c:pt idx="3">
                  <c:v>40276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780002320"/>
        <c:axId val="-780000688"/>
      </c:barChart>
      <c:catAx>
        <c:axId val="-780002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-780000688"/>
        <c:crosses val="autoZero"/>
        <c:auto val="1"/>
        <c:lblAlgn val="ctr"/>
        <c:lblOffset val="100"/>
        <c:noMultiLvlLbl val="0"/>
      </c:catAx>
      <c:valAx>
        <c:axId val="-780000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-780002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Arial" panose="020B0604020202020204" pitchFamily="34" charset="0"/>
              </a:defRPr>
            </a:pPr>
            <a:r>
              <a:rPr lang="mn-MN"/>
              <a:t>Нийт төрөлт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Mon" panose="020B0500000000000000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Sheet3!$A$36:$A$52</c:f>
              <c:strCache>
                <c:ptCount val="17"/>
                <c:pt idx="0">
                  <c:v>Èõòàìèð</c:v>
                </c:pt>
                <c:pt idx="1">
                  <c:v>Áàòöýíãýë</c:v>
                </c:pt>
                <c:pt idx="2">
                  <c:v>ªëçèéò</c:v>
                </c:pt>
                <c:pt idx="3">
                  <c:v>Æàðãàëàíò</c:v>
                </c:pt>
                <c:pt idx="4">
                  <c:v>Öýöýðëýã</c:v>
                </c:pt>
                <c:pt idx="5">
                  <c:v>Õîòîíò</c:v>
                </c:pt>
                <c:pt idx="6">
                  <c:v>Áóëãàí</c:v>
                </c:pt>
                <c:pt idx="7">
                  <c:v>×óëóóò</c:v>
                </c:pt>
                <c:pt idx="8">
                  <c:v>Öàõèð</c:v>
                </c:pt>
                <c:pt idx="9">
                  <c:v>Öýíõýð</c:v>
                </c:pt>
                <c:pt idx="10">
                  <c:v>Òºâøð¿¿ëýõ</c:v>
                </c:pt>
                <c:pt idx="11">
                  <c:v>Õàéðõàí</c:v>
                </c:pt>
                <c:pt idx="12">
                  <c:v>ªãèéíóóð</c:v>
                </c:pt>
                <c:pt idx="13">
                  <c:v>Õàíãàé</c:v>
                </c:pt>
                <c:pt idx="14">
                  <c:v>ªíäºð-óëààí</c:v>
                </c:pt>
                <c:pt idx="15">
                  <c:v>Ýðäýíýìàíäàë</c:v>
                </c:pt>
                <c:pt idx="16">
                  <c:v>Òàðèàò</c:v>
                </c:pt>
              </c:strCache>
            </c:strRef>
          </c:cat>
          <c:val>
            <c:numRef>
              <c:f>Sheet3!$B$36:$B$52</c:f>
              <c:numCache>
                <c:formatCode>General</c:formatCode>
                <c:ptCount val="17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3</c:v>
                </c:pt>
                <c:pt idx="8">
                  <c:v>6</c:v>
                </c:pt>
                <c:pt idx="9">
                  <c:v>7</c:v>
                </c:pt>
                <c:pt idx="10">
                  <c:v>7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18</c:v>
                </c:pt>
                <c:pt idx="15">
                  <c:v>36</c:v>
                </c:pt>
                <c:pt idx="16">
                  <c:v>48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745043040"/>
        <c:axId val="-739137680"/>
      </c:barChart>
      <c:catAx>
        <c:axId val="-745043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-739137680"/>
        <c:crosses val="autoZero"/>
        <c:auto val="1"/>
        <c:lblAlgn val="ctr"/>
        <c:lblOffset val="100"/>
        <c:noMultiLvlLbl val="0"/>
      </c:catAx>
      <c:valAx>
        <c:axId val="-739137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-745043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anose="020B0500000000000000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r>
              <a:rPr lang="mn-MN"/>
              <a:t>Нийт нас баралт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Mon" panose="020B0500000000000000" pitchFamily="34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Sheet3!$B$61:$B$83</c:f>
              <c:strCache>
                <c:ptCount val="23"/>
                <c:pt idx="0">
                  <c:v>Õîðøîîëîë</c:v>
                </c:pt>
                <c:pt idx="1">
                  <c:v>Áóëãàí</c:v>
                </c:pt>
                <c:pt idx="2">
                  <c:v>Áàòöýíãýë</c:v>
                </c:pt>
                <c:pt idx="3">
                  <c:v>Õàøààò</c:v>
                </c:pt>
                <c:pt idx="4">
                  <c:v>Õàíãàé</c:v>
                </c:pt>
                <c:pt idx="5">
                  <c:v>Õîòîíò</c:v>
                </c:pt>
                <c:pt idx="6">
                  <c:v>Öàõèð</c:v>
                </c:pt>
                <c:pt idx="7">
                  <c:v>Æàðãàëàíò</c:v>
                </c:pt>
                <c:pt idx="8">
                  <c:v>ªãèéíóóð</c:v>
                </c:pt>
                <c:pt idx="9">
                  <c:v>Öýöýðëýã</c:v>
                </c:pt>
                <c:pt idx="10">
                  <c:v>Õàéðõàí</c:v>
                </c:pt>
                <c:pt idx="11">
                  <c:v>Ар-Манал</c:v>
                </c:pt>
                <c:pt idx="12">
                  <c:v>×óëóóò</c:v>
                </c:pt>
                <c:pt idx="13">
                  <c:v>ªëçèéò</c:v>
                </c:pt>
                <c:pt idx="14">
                  <c:v>Òàðèàò</c:v>
                </c:pt>
                <c:pt idx="15">
                  <c:v>ªíäºð-óëààí</c:v>
                </c:pt>
                <c:pt idx="16">
                  <c:v>Òºâøð¿¿ëýõ</c:v>
                </c:pt>
                <c:pt idx="17">
                  <c:v>Öýíõýð</c:v>
                </c:pt>
                <c:pt idx="18">
                  <c:v>Íýãäñýí ýìíýëýã </c:v>
                </c:pt>
                <c:pt idx="19">
                  <c:v>Èõòàìèð</c:v>
                </c:pt>
                <c:pt idx="20">
                  <c:v>Ýðäýíýìàíäàë</c:v>
                </c:pt>
                <c:pt idx="21">
                  <c:v>Ар-Мөнгөнчагнуур</c:v>
                </c:pt>
                <c:pt idx="22">
                  <c:v>Ар-Мөнхжин</c:v>
                </c:pt>
              </c:strCache>
            </c:strRef>
          </c:cat>
          <c:val>
            <c:numRef>
              <c:f>Sheet3!$C$61:$C$83</c:f>
              <c:numCache>
                <c:formatCode>General</c:formatCode>
                <c:ptCount val="23"/>
                <c:pt idx="0">
                  <c:v>4</c:v>
                </c:pt>
                <c:pt idx="1">
                  <c:v>6</c:v>
                </c:pt>
                <c:pt idx="2">
                  <c:v>7</c:v>
                </c:pt>
                <c:pt idx="3">
                  <c:v>9</c:v>
                </c:pt>
                <c:pt idx="4">
                  <c:v>13</c:v>
                </c:pt>
                <c:pt idx="5">
                  <c:v>13</c:v>
                </c:pt>
                <c:pt idx="6">
                  <c:v>13</c:v>
                </c:pt>
                <c:pt idx="7">
                  <c:v>14</c:v>
                </c:pt>
                <c:pt idx="8">
                  <c:v>14</c:v>
                </c:pt>
                <c:pt idx="9">
                  <c:v>16</c:v>
                </c:pt>
                <c:pt idx="10">
                  <c:v>16</c:v>
                </c:pt>
                <c:pt idx="11">
                  <c:v>16</c:v>
                </c:pt>
                <c:pt idx="12">
                  <c:v>17</c:v>
                </c:pt>
                <c:pt idx="13">
                  <c:v>18</c:v>
                </c:pt>
                <c:pt idx="14">
                  <c:v>18</c:v>
                </c:pt>
                <c:pt idx="15">
                  <c:v>19</c:v>
                </c:pt>
                <c:pt idx="16">
                  <c:v>19</c:v>
                </c:pt>
                <c:pt idx="17">
                  <c:v>23</c:v>
                </c:pt>
                <c:pt idx="18">
                  <c:v>23</c:v>
                </c:pt>
                <c:pt idx="19">
                  <c:v>27</c:v>
                </c:pt>
                <c:pt idx="20">
                  <c:v>31</c:v>
                </c:pt>
                <c:pt idx="21">
                  <c:v>31</c:v>
                </c:pt>
                <c:pt idx="22">
                  <c:v>32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645788368"/>
        <c:axId val="-645787280"/>
      </c:barChart>
      <c:catAx>
        <c:axId val="-645788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-645787280"/>
        <c:crosses val="autoZero"/>
        <c:auto val="1"/>
        <c:lblAlgn val="ctr"/>
        <c:lblOffset val="100"/>
        <c:noMultiLvlLbl val="0"/>
      </c:catAx>
      <c:valAx>
        <c:axId val="-645787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-6457883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anose="020B0500000000000000" pitchFamily="34" charset="0"/>
        </a:defRPr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Sheet1!$E$1:$E$18</c:f>
              <c:strCache>
                <c:ptCount val="18"/>
                <c:pt idx="0">
                  <c:v>Чулуут</c:v>
                </c:pt>
                <c:pt idx="1">
                  <c:v>Хайрхан</c:v>
                </c:pt>
                <c:pt idx="2">
                  <c:v>Хоршоолол</c:v>
                </c:pt>
                <c:pt idx="3">
                  <c:v>Хотонт</c:v>
                </c:pt>
                <c:pt idx="4">
                  <c:v>Төвшрүүлэх</c:v>
                </c:pt>
                <c:pt idx="5">
                  <c:v>Цахир</c:v>
                </c:pt>
                <c:pt idx="6">
                  <c:v>Хангай</c:v>
                </c:pt>
                <c:pt idx="7">
                  <c:v>Батцэнгэл</c:v>
                </c:pt>
                <c:pt idx="8">
                  <c:v>Цэцэрлэг</c:v>
                </c:pt>
                <c:pt idx="9">
                  <c:v>Өгийнуур</c:v>
                </c:pt>
                <c:pt idx="10">
                  <c:v>Хашаат</c:v>
                </c:pt>
                <c:pt idx="11">
                  <c:v>Цэнхэр</c:v>
                </c:pt>
                <c:pt idx="12">
                  <c:v>Жаргалант</c:v>
                </c:pt>
                <c:pt idx="13">
                  <c:v>Эрдэнэмандал</c:v>
                </c:pt>
                <c:pt idx="14">
                  <c:v>Ихтамир</c:v>
                </c:pt>
                <c:pt idx="15">
                  <c:v>Өндөр-Улаан</c:v>
                </c:pt>
                <c:pt idx="16">
                  <c:v>Өлзийт</c:v>
                </c:pt>
                <c:pt idx="17">
                  <c:v>Тариат</c:v>
                </c:pt>
              </c:strCache>
            </c:strRef>
          </c:cat>
          <c:val>
            <c:numRef>
              <c:f>Sheet1!$F$1:$F$18</c:f>
              <c:numCache>
                <c:formatCode>General</c:formatCode>
                <c:ptCount val="18"/>
                <c:pt idx="0">
                  <c:v>33</c:v>
                </c:pt>
                <c:pt idx="1">
                  <c:v>42</c:v>
                </c:pt>
                <c:pt idx="2">
                  <c:v>59</c:v>
                </c:pt>
                <c:pt idx="3">
                  <c:v>63</c:v>
                </c:pt>
                <c:pt idx="4">
                  <c:v>83</c:v>
                </c:pt>
                <c:pt idx="5">
                  <c:v>86</c:v>
                </c:pt>
                <c:pt idx="6">
                  <c:v>98</c:v>
                </c:pt>
                <c:pt idx="7">
                  <c:v>119</c:v>
                </c:pt>
                <c:pt idx="8">
                  <c:v>123</c:v>
                </c:pt>
                <c:pt idx="9">
                  <c:v>130</c:v>
                </c:pt>
                <c:pt idx="10">
                  <c:v>138</c:v>
                </c:pt>
                <c:pt idx="11">
                  <c:v>164</c:v>
                </c:pt>
                <c:pt idx="12">
                  <c:v>177</c:v>
                </c:pt>
                <c:pt idx="13">
                  <c:v>184</c:v>
                </c:pt>
                <c:pt idx="14">
                  <c:v>220</c:v>
                </c:pt>
                <c:pt idx="15">
                  <c:v>256</c:v>
                </c:pt>
                <c:pt idx="16">
                  <c:v>260</c:v>
                </c:pt>
                <c:pt idx="17">
                  <c:v>413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645791088"/>
        <c:axId val="-645785648"/>
      </c:barChart>
      <c:catAx>
        <c:axId val="-6457910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645785648"/>
        <c:crosses val="autoZero"/>
        <c:auto val="1"/>
        <c:lblAlgn val="ctr"/>
        <c:lblOffset val="100"/>
        <c:noMultiLvlLbl val="0"/>
      </c:catAx>
      <c:valAx>
        <c:axId val="-645785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64579108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9</cp:revision>
  <cp:lastPrinted>2022-11-07T02:05:00Z</cp:lastPrinted>
  <dcterms:created xsi:type="dcterms:W3CDTF">2022-10-04T04:19:00Z</dcterms:created>
  <dcterms:modified xsi:type="dcterms:W3CDTF">2022-12-05T03:54:00Z</dcterms:modified>
</cp:coreProperties>
</file>