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57" w:rsidRDefault="00493E57" w:rsidP="00813227">
      <w:pPr>
        <w:jc w:val="center"/>
        <w:rPr>
          <w:rFonts w:ascii="Arial" w:hAnsi="Arial" w:cs="Arial"/>
          <w:b/>
          <w:sz w:val="24"/>
        </w:rPr>
      </w:pPr>
    </w:p>
    <w:p w:rsidR="00813227" w:rsidRPr="00970532" w:rsidRDefault="00165B6A" w:rsidP="0073507A">
      <w:pPr>
        <w:rPr>
          <w:rFonts w:ascii="Arial" w:hAnsi="Arial" w:cs="Arial"/>
          <w:b/>
          <w:caps/>
          <w:color w:val="0070C0"/>
          <w:sz w:val="20"/>
          <w:szCs w:val="20"/>
          <w:lang w:val="mn-MN"/>
        </w:rPr>
      </w:pPr>
      <w:r w:rsidRPr="00970532">
        <w:rPr>
          <w:rFonts w:ascii="Arial" w:hAnsi="Arial" w:cs="Arial"/>
          <w:b/>
          <w:color w:val="0070C0"/>
          <w:sz w:val="20"/>
          <w:szCs w:val="20"/>
        </w:rPr>
        <w:t xml:space="preserve">     </w:t>
      </w:r>
      <w:r w:rsidR="00970532">
        <w:rPr>
          <w:rFonts w:ascii="Arial" w:hAnsi="Arial" w:cs="Arial"/>
          <w:b/>
          <w:color w:val="0070C0"/>
          <w:sz w:val="20"/>
          <w:szCs w:val="20"/>
          <w:lang w:val="mn-MN"/>
        </w:rPr>
        <w:t xml:space="preserve">       </w:t>
      </w:r>
      <w:r w:rsidRPr="00970532">
        <w:rPr>
          <w:rFonts w:ascii="Arial" w:hAnsi="Arial" w:cs="Arial"/>
          <w:b/>
          <w:color w:val="0070C0"/>
          <w:sz w:val="20"/>
          <w:szCs w:val="20"/>
        </w:rPr>
        <w:t>20</w:t>
      </w:r>
      <w:r w:rsidR="0024169B" w:rsidRPr="00970532">
        <w:rPr>
          <w:rFonts w:ascii="Arial" w:hAnsi="Arial" w:cs="Arial"/>
          <w:b/>
          <w:caps/>
          <w:color w:val="0070C0"/>
          <w:sz w:val="20"/>
          <w:szCs w:val="20"/>
        </w:rPr>
        <w:t>23</w:t>
      </w:r>
      <w:r w:rsidR="00813227" w:rsidRPr="00970532">
        <w:rPr>
          <w:rFonts w:ascii="Arial" w:hAnsi="Arial" w:cs="Arial"/>
          <w:b/>
          <w:caps/>
          <w:color w:val="0070C0"/>
          <w:sz w:val="20"/>
          <w:szCs w:val="20"/>
        </w:rPr>
        <w:t xml:space="preserve"> </w:t>
      </w:r>
      <w:r w:rsidR="0024169B" w:rsidRPr="00970532">
        <w:rPr>
          <w:rFonts w:ascii="Arial" w:hAnsi="Arial" w:cs="Arial"/>
          <w:b/>
          <w:caps/>
          <w:color w:val="0070C0"/>
          <w:sz w:val="20"/>
          <w:szCs w:val="20"/>
          <w:lang w:val="mn-MN"/>
        </w:rPr>
        <w:t xml:space="preserve">оны </w:t>
      </w:r>
      <w:r w:rsidRPr="00970532">
        <w:rPr>
          <w:rFonts w:ascii="Arial" w:hAnsi="Arial" w:cs="Arial"/>
          <w:b/>
          <w:caps/>
          <w:color w:val="0070C0"/>
          <w:sz w:val="20"/>
          <w:szCs w:val="20"/>
        </w:rPr>
        <w:t>3</w:t>
      </w:r>
      <w:r w:rsidRPr="00970532">
        <w:rPr>
          <w:rFonts w:ascii="Arial" w:hAnsi="Arial" w:cs="Arial"/>
          <w:b/>
          <w:caps/>
          <w:color w:val="0070C0"/>
          <w:sz w:val="20"/>
          <w:szCs w:val="20"/>
          <w:lang w:val="mn-MN"/>
        </w:rPr>
        <w:t xml:space="preserve"> дугаа</w:t>
      </w:r>
      <w:r w:rsidR="0024169B" w:rsidRPr="00970532">
        <w:rPr>
          <w:rFonts w:ascii="Arial" w:hAnsi="Arial" w:cs="Arial"/>
          <w:b/>
          <w:caps/>
          <w:color w:val="0070C0"/>
          <w:sz w:val="20"/>
          <w:szCs w:val="20"/>
          <w:lang w:val="mn-MN"/>
        </w:rPr>
        <w:t>р</w:t>
      </w:r>
      <w:r w:rsidR="00813227" w:rsidRPr="00970532">
        <w:rPr>
          <w:rFonts w:ascii="Arial" w:hAnsi="Arial" w:cs="Arial"/>
          <w:b/>
          <w:caps/>
          <w:color w:val="0070C0"/>
          <w:sz w:val="20"/>
          <w:szCs w:val="20"/>
        </w:rPr>
        <w:t xml:space="preserve"> </w:t>
      </w:r>
      <w:r w:rsidR="00813227" w:rsidRPr="00970532">
        <w:rPr>
          <w:rFonts w:ascii="Arial" w:hAnsi="Arial" w:cs="Arial"/>
          <w:b/>
          <w:caps/>
          <w:color w:val="0070C0"/>
          <w:sz w:val="20"/>
          <w:szCs w:val="20"/>
          <w:lang w:val="mn-MN"/>
        </w:rPr>
        <w:t>сарын эрүүл мэндийн үзүүлэлтийн эргэн мэдээлэл</w:t>
      </w:r>
    </w:p>
    <w:p w:rsidR="00813227" w:rsidRPr="00970532" w:rsidRDefault="00813227" w:rsidP="00813227">
      <w:pPr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 w:rsidRPr="00970532">
        <w:rPr>
          <w:rFonts w:ascii="Arial" w:hAnsi="Arial" w:cs="Arial"/>
          <w:sz w:val="20"/>
          <w:szCs w:val="20"/>
          <w:lang w:val="mn-MN"/>
        </w:rPr>
        <w:t>202</w:t>
      </w:r>
      <w:r w:rsidR="0024169B" w:rsidRPr="00970532">
        <w:rPr>
          <w:rFonts w:ascii="Arial" w:hAnsi="Arial" w:cs="Arial"/>
          <w:sz w:val="20"/>
          <w:szCs w:val="20"/>
          <w:lang w:val="mn-MN"/>
        </w:rPr>
        <w:t>3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 оны </w:t>
      </w:r>
      <w:r w:rsidR="00FA24C6" w:rsidRPr="00970532">
        <w:rPr>
          <w:rFonts w:ascii="Arial" w:hAnsi="Arial" w:cs="Arial"/>
          <w:sz w:val="20"/>
          <w:szCs w:val="20"/>
        </w:rPr>
        <w:t>3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 сарын дүнгээр нийт үзлэг</w:t>
      </w:r>
      <w:r w:rsidR="00611E30" w:rsidRPr="00970532">
        <w:rPr>
          <w:rFonts w:ascii="Arial" w:hAnsi="Arial" w:cs="Arial"/>
          <w:sz w:val="20"/>
          <w:szCs w:val="20"/>
        </w:rPr>
        <w:t xml:space="preserve"> </w:t>
      </w:r>
      <w:r w:rsidR="00FA24C6" w:rsidRPr="00970532">
        <w:rPr>
          <w:rFonts w:ascii="Arial" w:hAnsi="Arial" w:cs="Arial"/>
          <w:sz w:val="20"/>
          <w:szCs w:val="20"/>
          <w:lang w:val="mn-MN"/>
        </w:rPr>
        <w:t>87974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0B3BD3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бөгөөд үүнээс урьдчилан сэргийлэх үзлэг </w:t>
      </w:r>
      <w:r w:rsidR="00FA24C6" w:rsidRPr="00970532">
        <w:rPr>
          <w:rFonts w:ascii="Arial" w:hAnsi="Arial" w:cs="Arial"/>
          <w:sz w:val="20"/>
          <w:szCs w:val="20"/>
          <w:lang w:val="mn-MN"/>
        </w:rPr>
        <w:t>24039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 байна. </w:t>
      </w:r>
    </w:p>
    <w:p w:rsidR="00813227" w:rsidRPr="00970532" w:rsidRDefault="00970532" w:rsidP="00FA24C6">
      <w:pPr>
        <w:tabs>
          <w:tab w:val="left" w:pos="9720"/>
        </w:tabs>
        <w:jc w:val="both"/>
        <w:rPr>
          <w:rFonts w:ascii="Arial" w:hAnsi="Arial" w:cs="Arial"/>
          <w:sz w:val="20"/>
          <w:szCs w:val="20"/>
        </w:rPr>
      </w:pPr>
      <w:r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89153B">
        <w:rPr>
          <w:rFonts w:ascii="Arial" w:hAnsi="Arial" w:cs="Arial"/>
          <w:sz w:val="20"/>
          <w:szCs w:val="20"/>
          <w:lang w:val="mn-MN"/>
        </w:rPr>
        <w:t xml:space="preserve"> 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Нийт үзлэгийн </w:t>
      </w:r>
      <w:r w:rsidRPr="00970532">
        <w:rPr>
          <w:rFonts w:ascii="Arial" w:hAnsi="Arial" w:cs="Arial"/>
          <w:sz w:val="20"/>
          <w:szCs w:val="20"/>
          <w:lang w:val="mn-MN"/>
        </w:rPr>
        <w:t>39</w:t>
      </w:r>
      <w:r w:rsidR="00464467" w:rsidRPr="00970532">
        <w:rPr>
          <w:rFonts w:ascii="Arial" w:hAnsi="Arial" w:cs="Arial"/>
          <w:sz w:val="20"/>
          <w:szCs w:val="20"/>
          <w:lang w:val="mn-MN"/>
        </w:rPr>
        <w:t xml:space="preserve"> хувь нь с</w:t>
      </w:r>
      <w:r w:rsidR="00813227" w:rsidRPr="00970532">
        <w:rPr>
          <w:rFonts w:ascii="Arial" w:hAnsi="Arial" w:cs="Arial"/>
          <w:sz w:val="20"/>
          <w:szCs w:val="20"/>
          <w:lang w:val="mn-MN"/>
        </w:rPr>
        <w:t>умын э</w:t>
      </w:r>
      <w:r w:rsidR="00464467" w:rsidRPr="00970532">
        <w:rPr>
          <w:rFonts w:ascii="Arial" w:hAnsi="Arial" w:cs="Arial"/>
          <w:sz w:val="20"/>
          <w:szCs w:val="20"/>
          <w:lang w:val="mn-MN"/>
        </w:rPr>
        <w:t xml:space="preserve">рүүл </w:t>
      </w:r>
      <w:r w:rsidR="00813227" w:rsidRPr="00970532">
        <w:rPr>
          <w:rFonts w:ascii="Arial" w:hAnsi="Arial" w:cs="Arial"/>
          <w:sz w:val="20"/>
          <w:szCs w:val="20"/>
          <w:lang w:val="mn-MN"/>
        </w:rPr>
        <w:t>м</w:t>
      </w:r>
      <w:r w:rsidR="00464467" w:rsidRPr="00970532">
        <w:rPr>
          <w:rFonts w:ascii="Arial" w:hAnsi="Arial" w:cs="Arial"/>
          <w:sz w:val="20"/>
          <w:szCs w:val="20"/>
          <w:lang w:val="mn-MN"/>
        </w:rPr>
        <w:t xml:space="preserve">эндийн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төвүүдэд, </w:t>
      </w:r>
      <w:r w:rsidR="00D65C19" w:rsidRPr="00970532">
        <w:rPr>
          <w:rFonts w:ascii="Arial" w:hAnsi="Arial" w:cs="Arial"/>
          <w:sz w:val="20"/>
          <w:szCs w:val="20"/>
          <w:lang w:val="mn-MN"/>
        </w:rPr>
        <w:t>4</w:t>
      </w:r>
      <w:r w:rsidRPr="00970532">
        <w:rPr>
          <w:rFonts w:ascii="Arial" w:hAnsi="Arial" w:cs="Arial"/>
          <w:sz w:val="20"/>
          <w:szCs w:val="20"/>
        </w:rPr>
        <w:t>1</w:t>
      </w:r>
      <w:r w:rsidR="00D65C19" w:rsidRPr="00970532">
        <w:rPr>
          <w:rFonts w:ascii="Arial" w:hAnsi="Arial" w:cs="Arial"/>
          <w:sz w:val="20"/>
          <w:szCs w:val="20"/>
          <w:lang w:val="mn-MN"/>
        </w:rPr>
        <w:t xml:space="preserve"> хувь нь н</w:t>
      </w:r>
      <w:r w:rsidR="00464467" w:rsidRPr="00970532">
        <w:rPr>
          <w:rFonts w:ascii="Arial" w:hAnsi="Arial" w:cs="Arial"/>
          <w:sz w:val="20"/>
          <w:szCs w:val="20"/>
          <w:lang w:val="mn-MN"/>
        </w:rPr>
        <w:t>эгдсэн эмнэлэгт, 1</w:t>
      </w:r>
      <w:r w:rsidRPr="00970532">
        <w:rPr>
          <w:rFonts w:ascii="Arial" w:hAnsi="Arial" w:cs="Arial"/>
          <w:sz w:val="20"/>
          <w:szCs w:val="20"/>
        </w:rPr>
        <w:t>7</w:t>
      </w:r>
      <w:r w:rsidR="00D65C19" w:rsidRPr="00970532">
        <w:rPr>
          <w:rFonts w:ascii="Arial" w:hAnsi="Arial" w:cs="Arial"/>
          <w:sz w:val="20"/>
          <w:szCs w:val="20"/>
          <w:lang w:val="mn-MN"/>
        </w:rPr>
        <w:t xml:space="preserve"> хувь нь ө</w:t>
      </w:r>
      <w:r w:rsidR="00813227" w:rsidRPr="00970532">
        <w:rPr>
          <w:rFonts w:ascii="Arial" w:hAnsi="Arial" w:cs="Arial"/>
          <w:sz w:val="20"/>
          <w:szCs w:val="20"/>
          <w:lang w:val="mn-MN"/>
        </w:rPr>
        <w:t>рхийн э</w:t>
      </w:r>
      <w:r w:rsidR="00D65C19" w:rsidRPr="00970532">
        <w:rPr>
          <w:rFonts w:ascii="Arial" w:hAnsi="Arial" w:cs="Arial"/>
          <w:sz w:val="20"/>
          <w:szCs w:val="20"/>
          <w:lang w:val="mn-MN"/>
        </w:rPr>
        <w:t xml:space="preserve">рүүл мэндийн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төвүүдэд, </w:t>
      </w:r>
      <w:r w:rsidRPr="00970532">
        <w:rPr>
          <w:rFonts w:ascii="Arial" w:hAnsi="Arial" w:cs="Arial"/>
          <w:sz w:val="20"/>
          <w:szCs w:val="20"/>
        </w:rPr>
        <w:t>3</w:t>
      </w:r>
      <w:r w:rsidR="00D65C19" w:rsidRPr="00970532">
        <w:rPr>
          <w:rFonts w:ascii="Arial" w:hAnsi="Arial" w:cs="Arial"/>
          <w:sz w:val="20"/>
          <w:szCs w:val="20"/>
          <w:lang w:val="mn-MN"/>
        </w:rPr>
        <w:t xml:space="preserve"> хувь нь х</w:t>
      </w:r>
      <w:r w:rsidR="00813227" w:rsidRPr="00970532">
        <w:rPr>
          <w:rFonts w:ascii="Arial" w:hAnsi="Arial" w:cs="Arial"/>
          <w:sz w:val="20"/>
          <w:szCs w:val="20"/>
          <w:lang w:val="mn-MN"/>
        </w:rPr>
        <w:t>увийн</w:t>
      </w:r>
      <w:r w:rsidR="00D65C19" w:rsidRPr="00970532">
        <w:rPr>
          <w:rFonts w:ascii="Arial" w:hAnsi="Arial" w:cs="Arial"/>
          <w:sz w:val="20"/>
          <w:szCs w:val="20"/>
          <w:lang w:val="mn-MN"/>
        </w:rPr>
        <w:t xml:space="preserve"> хэвшлийн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эмнэлгүүдэд хийгдсэн байна. </w:t>
      </w:r>
    </w:p>
    <w:p w:rsidR="00813227" w:rsidRPr="00970532" w:rsidRDefault="0089153B" w:rsidP="0089153B">
      <w:pPr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</w:t>
      </w:r>
      <w:r w:rsidR="00C656AA" w:rsidRPr="00970532">
        <w:rPr>
          <w:rFonts w:ascii="Arial" w:hAnsi="Arial" w:cs="Arial"/>
          <w:sz w:val="20"/>
          <w:szCs w:val="20"/>
          <w:lang w:val="mn-MN"/>
        </w:rPr>
        <w:t>Нийт ү</w:t>
      </w:r>
      <w:r w:rsidR="00D03FB3" w:rsidRPr="00970532">
        <w:rPr>
          <w:rFonts w:ascii="Arial" w:hAnsi="Arial" w:cs="Arial"/>
          <w:sz w:val="20"/>
          <w:szCs w:val="20"/>
          <w:lang w:val="mn-MN"/>
        </w:rPr>
        <w:t>злэгээс зөвхөн их эмч</w:t>
      </w:r>
      <w:r w:rsidR="00172E40">
        <w:rPr>
          <w:rFonts w:ascii="Arial" w:hAnsi="Arial" w:cs="Arial"/>
          <w:sz w:val="20"/>
          <w:szCs w:val="20"/>
          <w:lang w:val="mn-MN"/>
        </w:rPr>
        <w:t xml:space="preserve"> нарын үзлэгийг авч үзэхэд Өлзийт</w:t>
      </w:r>
      <w:r w:rsidR="00B649DC" w:rsidRPr="00970532">
        <w:rPr>
          <w:rFonts w:ascii="Arial" w:hAnsi="Arial" w:cs="Arial"/>
          <w:sz w:val="20"/>
          <w:szCs w:val="20"/>
          <w:lang w:val="mn-MN"/>
        </w:rPr>
        <w:t xml:space="preserve">, Булган сумдад үзлэгийн хувь нь </w:t>
      </w:r>
      <w:r w:rsidR="00172E40">
        <w:rPr>
          <w:rFonts w:ascii="Arial" w:hAnsi="Arial" w:cs="Arial"/>
          <w:sz w:val="20"/>
          <w:szCs w:val="20"/>
          <w:lang w:val="mn-MN"/>
        </w:rPr>
        <w:t>41</w:t>
      </w:r>
      <w:r w:rsidR="00D03FB3" w:rsidRPr="00970532">
        <w:rPr>
          <w:rFonts w:ascii="Arial" w:hAnsi="Arial" w:cs="Arial"/>
          <w:sz w:val="20"/>
          <w:szCs w:val="20"/>
          <w:lang w:val="mn-MN"/>
        </w:rPr>
        <w:t>.5</w:t>
      </w:r>
      <w:r w:rsidR="00B649DC" w:rsidRPr="00970532">
        <w:rPr>
          <w:rFonts w:ascii="Arial" w:hAnsi="Arial" w:cs="Arial"/>
          <w:sz w:val="20"/>
          <w:szCs w:val="20"/>
          <w:lang w:val="mn-MN"/>
        </w:rPr>
        <w:t>-</w:t>
      </w:r>
      <w:r w:rsidR="00172E40">
        <w:rPr>
          <w:rFonts w:ascii="Arial" w:hAnsi="Arial" w:cs="Arial"/>
          <w:sz w:val="20"/>
          <w:szCs w:val="20"/>
          <w:lang w:val="mn-MN"/>
        </w:rPr>
        <w:t>58,9</w:t>
      </w:r>
      <w:r w:rsidR="00D03FB3" w:rsidRPr="00970532">
        <w:rPr>
          <w:rFonts w:ascii="Arial" w:hAnsi="Arial" w:cs="Arial"/>
          <w:sz w:val="20"/>
          <w:szCs w:val="20"/>
          <w:lang w:val="mn-MN"/>
        </w:rPr>
        <w:t>%, Н</w:t>
      </w:r>
      <w:r w:rsidR="00B649DC" w:rsidRPr="00970532">
        <w:rPr>
          <w:rFonts w:ascii="Arial" w:hAnsi="Arial" w:cs="Arial"/>
          <w:sz w:val="20"/>
          <w:szCs w:val="20"/>
          <w:lang w:val="mn-MN"/>
        </w:rPr>
        <w:t>эгдсэн эмнэлэг, Ар мөнгөнчагнуур, А</w:t>
      </w:r>
      <w:r w:rsidR="00172E40">
        <w:rPr>
          <w:rFonts w:ascii="Arial" w:hAnsi="Arial" w:cs="Arial"/>
          <w:sz w:val="20"/>
          <w:szCs w:val="20"/>
          <w:lang w:val="mn-MN"/>
        </w:rPr>
        <w:t>р мөнхжин өрхийн эмнэлэгүүд нь 73.1-169.2</w:t>
      </w:r>
      <w:r w:rsidR="00B649DC" w:rsidRPr="00970532">
        <w:rPr>
          <w:rFonts w:ascii="Arial" w:hAnsi="Arial" w:cs="Arial"/>
          <w:sz w:val="20"/>
          <w:szCs w:val="20"/>
        </w:rPr>
        <w:t>%-</w:t>
      </w:r>
      <w:r w:rsidR="00B649DC" w:rsidRPr="00970532">
        <w:rPr>
          <w:rFonts w:ascii="Arial" w:hAnsi="Arial" w:cs="Arial"/>
          <w:sz w:val="20"/>
          <w:szCs w:val="20"/>
          <w:lang w:val="mn-MN"/>
        </w:rPr>
        <w:t>тай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хамгийн и</w:t>
      </w:r>
      <w:r w:rsidR="00D03FB3" w:rsidRPr="00970532">
        <w:rPr>
          <w:rFonts w:ascii="Arial" w:hAnsi="Arial" w:cs="Arial"/>
          <w:sz w:val="20"/>
          <w:szCs w:val="20"/>
          <w:lang w:val="mn-MN"/>
        </w:rPr>
        <w:t xml:space="preserve">х байгаа бол </w:t>
      </w:r>
      <w:r w:rsidR="00172E40">
        <w:rPr>
          <w:rFonts w:ascii="Arial" w:hAnsi="Arial" w:cs="Arial"/>
          <w:sz w:val="20"/>
          <w:szCs w:val="20"/>
          <w:lang w:val="mn-MN"/>
        </w:rPr>
        <w:t xml:space="preserve">Жаргалант, </w:t>
      </w:r>
      <w:r w:rsidR="00D03FB3" w:rsidRPr="00970532">
        <w:rPr>
          <w:rFonts w:ascii="Arial" w:hAnsi="Arial" w:cs="Arial"/>
          <w:sz w:val="20"/>
          <w:szCs w:val="20"/>
          <w:lang w:val="mn-MN"/>
        </w:rPr>
        <w:t>Өгийнуур</w:t>
      </w:r>
      <w:r w:rsidR="00B649DC" w:rsidRPr="00970532">
        <w:rPr>
          <w:rFonts w:ascii="Arial" w:hAnsi="Arial" w:cs="Arial"/>
          <w:sz w:val="20"/>
          <w:szCs w:val="20"/>
          <w:lang w:val="mn-MN"/>
        </w:rPr>
        <w:t>,</w:t>
      </w:r>
      <w:r w:rsidR="00B72D8B" w:rsidRPr="00970532">
        <w:rPr>
          <w:rFonts w:ascii="Arial" w:hAnsi="Arial" w:cs="Arial"/>
          <w:sz w:val="20"/>
          <w:szCs w:val="20"/>
        </w:rPr>
        <w:t xml:space="preserve"> </w:t>
      </w:r>
      <w:r w:rsidR="00B649DC" w:rsidRPr="00970532">
        <w:rPr>
          <w:rFonts w:ascii="Arial" w:hAnsi="Arial" w:cs="Arial"/>
          <w:sz w:val="20"/>
          <w:szCs w:val="20"/>
          <w:lang w:val="mn-MN"/>
        </w:rPr>
        <w:t>Хо</w:t>
      </w:r>
      <w:r w:rsidR="001D7618" w:rsidRPr="00970532">
        <w:rPr>
          <w:rFonts w:ascii="Arial" w:hAnsi="Arial" w:cs="Arial"/>
          <w:sz w:val="20"/>
          <w:szCs w:val="20"/>
          <w:lang w:val="mn-MN"/>
        </w:rPr>
        <w:t xml:space="preserve">тонт, </w:t>
      </w:r>
      <w:r w:rsidR="00172E40">
        <w:rPr>
          <w:rFonts w:ascii="Arial" w:hAnsi="Arial" w:cs="Arial"/>
          <w:sz w:val="20"/>
          <w:szCs w:val="20"/>
          <w:lang w:val="mn-MN"/>
        </w:rPr>
        <w:t>Эрдэнэмандал, Цэнхэр, Хоршоолол</w:t>
      </w:r>
      <w:r w:rsidR="00D03FB3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1D7618" w:rsidRPr="00970532">
        <w:rPr>
          <w:rFonts w:ascii="Arial" w:hAnsi="Arial" w:cs="Arial"/>
          <w:sz w:val="20"/>
          <w:szCs w:val="20"/>
          <w:lang w:val="mn-MN"/>
        </w:rPr>
        <w:t>сумдад үзлэг</w:t>
      </w:r>
      <w:r w:rsidR="00172E40">
        <w:rPr>
          <w:rFonts w:ascii="Arial" w:hAnsi="Arial" w:cs="Arial"/>
          <w:sz w:val="20"/>
          <w:szCs w:val="20"/>
          <w:lang w:val="mn-MN"/>
        </w:rPr>
        <w:t xml:space="preserve"> нь 8.5</w:t>
      </w:r>
      <w:r w:rsidR="00B649DC" w:rsidRPr="00970532">
        <w:rPr>
          <w:rFonts w:ascii="Arial" w:hAnsi="Arial" w:cs="Arial"/>
          <w:sz w:val="20"/>
          <w:szCs w:val="20"/>
          <w:lang w:val="mn-MN"/>
        </w:rPr>
        <w:t>-</w:t>
      </w:r>
      <w:r w:rsidR="00172E40">
        <w:rPr>
          <w:rFonts w:ascii="Arial" w:hAnsi="Arial" w:cs="Arial"/>
          <w:sz w:val="20"/>
          <w:szCs w:val="20"/>
          <w:lang w:val="mn-MN"/>
        </w:rPr>
        <w:t>19.1</w:t>
      </w:r>
      <w:r w:rsidR="001D7618" w:rsidRPr="00970532">
        <w:rPr>
          <w:rFonts w:ascii="Arial" w:hAnsi="Arial" w:cs="Arial"/>
          <w:sz w:val="20"/>
          <w:szCs w:val="20"/>
          <w:lang w:val="mn-MN"/>
        </w:rPr>
        <w:t xml:space="preserve"> хувьтай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1D7618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хамгийн бага байна. </w:t>
      </w:r>
    </w:p>
    <w:p w:rsidR="00813227" w:rsidRPr="00970532" w:rsidRDefault="00132601" w:rsidP="00502A45">
      <w:pPr>
        <w:ind w:left="-360"/>
        <w:rPr>
          <w:rFonts w:ascii="Arial" w:hAnsi="Arial" w:cs="Arial"/>
          <w:sz w:val="20"/>
          <w:szCs w:val="20"/>
          <w:lang w:val="mn-M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-3957</wp:posOffset>
            </wp:positionV>
            <wp:extent cx="4193687" cy="2320925"/>
            <wp:effectExtent l="0" t="0" r="16510" b="317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61E" w:rsidRPr="00970532">
        <w:rPr>
          <w:noProof/>
          <w:sz w:val="20"/>
          <w:szCs w:val="20"/>
        </w:rPr>
        <w:drawing>
          <wp:inline distT="0" distB="0" distL="0" distR="0" wp14:anchorId="0D1731C6" wp14:editId="4DDD371F">
            <wp:extent cx="2857500" cy="2320925"/>
            <wp:effectExtent l="0" t="0" r="0" b="317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3227" w:rsidRPr="00132601" w:rsidRDefault="00132601" w:rsidP="00B17072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Нийт </w:t>
      </w:r>
      <w:r w:rsidR="00224D01">
        <w:rPr>
          <w:rFonts w:ascii="Arial" w:hAnsi="Arial" w:cs="Arial"/>
          <w:sz w:val="20"/>
          <w:szCs w:val="20"/>
          <w:lang w:val="mn-MN"/>
        </w:rPr>
        <w:t>31120</w:t>
      </w:r>
      <w:r w:rsidR="00813227" w:rsidRPr="00970532">
        <w:rPr>
          <w:rFonts w:ascii="Arial" w:hAnsi="Arial" w:cs="Arial"/>
          <w:sz w:val="20"/>
          <w:szCs w:val="20"/>
        </w:rPr>
        <w:t xml:space="preserve">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халдвар бус өвчлөл бүртгэгдсэн байна. Нэгдсэн эмнэлэгт хамгийн их буюу </w:t>
      </w:r>
      <w:r w:rsidR="00224D01">
        <w:rPr>
          <w:rFonts w:ascii="Arial" w:hAnsi="Arial" w:cs="Arial"/>
          <w:sz w:val="20"/>
          <w:szCs w:val="20"/>
          <w:lang w:val="mn-MN"/>
        </w:rPr>
        <w:t>15761</w:t>
      </w:r>
      <w:r w:rsidR="00813227" w:rsidRPr="00970532">
        <w:rPr>
          <w:rFonts w:ascii="Arial" w:hAnsi="Arial" w:cs="Arial"/>
          <w:sz w:val="20"/>
          <w:szCs w:val="20"/>
          <w:lang w:val="mn-MN"/>
        </w:rPr>
        <w:t>, бүртгэ</w:t>
      </w:r>
      <w:r w:rsidR="00D713F9" w:rsidRPr="00970532">
        <w:rPr>
          <w:rFonts w:ascii="Arial" w:hAnsi="Arial" w:cs="Arial"/>
          <w:sz w:val="20"/>
          <w:szCs w:val="20"/>
          <w:lang w:val="mn-MN"/>
        </w:rPr>
        <w:t>г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дсэн шинэ өвчлөл </w:t>
      </w:r>
      <w:r w:rsidR="00224D01">
        <w:rPr>
          <w:rFonts w:ascii="Arial" w:hAnsi="Arial" w:cs="Arial"/>
          <w:sz w:val="20"/>
          <w:szCs w:val="20"/>
          <w:lang w:val="mn-MN"/>
        </w:rPr>
        <w:t>15146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байна.  </w:t>
      </w:r>
    </w:p>
    <w:p w:rsidR="00813227" w:rsidRPr="00970532" w:rsidRDefault="00224D01" w:rsidP="00224D01">
      <w:pPr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ЦЭТ-ын өвчлөл нийт </w:t>
      </w:r>
      <w:r>
        <w:rPr>
          <w:rFonts w:ascii="Arial" w:hAnsi="Arial" w:cs="Arial"/>
          <w:sz w:val="20"/>
          <w:szCs w:val="20"/>
          <w:lang w:val="mn-MN"/>
        </w:rPr>
        <w:t xml:space="preserve">3976 </w:t>
      </w:r>
      <w:r w:rsidR="00D713F9" w:rsidRPr="00970532">
        <w:rPr>
          <w:rFonts w:ascii="Arial" w:hAnsi="Arial" w:cs="Arial"/>
          <w:sz w:val="20"/>
          <w:szCs w:val="20"/>
          <w:lang w:val="mn-MN"/>
        </w:rPr>
        <w:t xml:space="preserve"> бүртгэгдсэн бөгөөд </w:t>
      </w:r>
      <w:r w:rsidR="002D0AAC" w:rsidRPr="00970532">
        <w:rPr>
          <w:rFonts w:ascii="Arial" w:hAnsi="Arial" w:cs="Arial"/>
          <w:sz w:val="20"/>
          <w:szCs w:val="20"/>
          <w:lang w:val="mn-MN"/>
        </w:rPr>
        <w:t xml:space="preserve">Чулуут, </w:t>
      </w:r>
      <w:r w:rsidR="00D713F9" w:rsidRPr="00970532">
        <w:rPr>
          <w:rFonts w:ascii="Arial" w:hAnsi="Arial" w:cs="Arial"/>
          <w:sz w:val="20"/>
          <w:szCs w:val="20"/>
          <w:lang w:val="mn-MN"/>
        </w:rPr>
        <w:t>Ихтамир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, </w:t>
      </w:r>
      <w:r w:rsidR="00D713F9" w:rsidRPr="00970532">
        <w:rPr>
          <w:rFonts w:ascii="Arial" w:hAnsi="Arial" w:cs="Arial"/>
          <w:sz w:val="20"/>
          <w:szCs w:val="20"/>
          <w:lang w:val="mn-MN"/>
        </w:rPr>
        <w:t>Батцэнгэл,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D713F9" w:rsidRPr="00970532">
        <w:rPr>
          <w:rFonts w:ascii="Arial" w:hAnsi="Arial" w:cs="Arial"/>
          <w:sz w:val="20"/>
          <w:szCs w:val="20"/>
          <w:lang w:val="mn-MN"/>
        </w:rPr>
        <w:t>Хашаат</w:t>
      </w:r>
      <w:r w:rsidR="002D0AAC" w:rsidRPr="00970532">
        <w:rPr>
          <w:rFonts w:ascii="Arial" w:hAnsi="Arial" w:cs="Arial"/>
          <w:sz w:val="20"/>
          <w:szCs w:val="20"/>
          <w:lang w:val="mn-MN"/>
        </w:rPr>
        <w:t>, Тариат, Өрхийн эрүүл мэндийн төвүүдэд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хамгийн их бүртгэгдсэн бол </w:t>
      </w:r>
      <w:r w:rsidR="00C918FA" w:rsidRPr="00970532">
        <w:rPr>
          <w:rFonts w:ascii="Arial" w:hAnsi="Arial" w:cs="Arial"/>
          <w:sz w:val="20"/>
          <w:szCs w:val="20"/>
          <w:lang w:val="mn-MN"/>
        </w:rPr>
        <w:t>Хангай, Булган</w:t>
      </w:r>
      <w:r w:rsidR="003E3A1E" w:rsidRPr="00970532">
        <w:rPr>
          <w:rFonts w:ascii="Arial" w:hAnsi="Arial" w:cs="Arial"/>
          <w:sz w:val="20"/>
          <w:szCs w:val="20"/>
          <w:lang w:val="mn-MN"/>
        </w:rPr>
        <w:t>, Эрдэнэмандал, Хоршоолол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сумдад хамгийн бага тохиолдол бүртгэгдсэн байна. </w:t>
      </w:r>
    </w:p>
    <w:p w:rsidR="00813227" w:rsidRPr="00970532" w:rsidRDefault="00813227" w:rsidP="00813227">
      <w:pPr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 w:rsidRPr="00970532">
        <w:rPr>
          <w:rFonts w:ascii="Arial" w:hAnsi="Arial" w:cs="Arial"/>
          <w:sz w:val="20"/>
          <w:szCs w:val="20"/>
          <w:lang w:val="mn-MN"/>
        </w:rPr>
        <w:t xml:space="preserve">Осол гэмтлийн өвчлөл </w:t>
      </w:r>
      <w:r w:rsidR="00224D01">
        <w:rPr>
          <w:rFonts w:ascii="Arial" w:hAnsi="Arial" w:cs="Arial"/>
          <w:sz w:val="20"/>
          <w:szCs w:val="20"/>
          <w:lang w:val="mn-MN"/>
        </w:rPr>
        <w:t>649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 тохиолдол бүртгэгдсэн бөгөөд нэгдсэн эмнэлэгт </w:t>
      </w:r>
      <w:r w:rsidR="00224D01">
        <w:rPr>
          <w:rFonts w:ascii="Arial" w:hAnsi="Arial" w:cs="Arial"/>
          <w:sz w:val="20"/>
          <w:szCs w:val="20"/>
          <w:lang w:val="mn-MN"/>
        </w:rPr>
        <w:t>417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 бөгөөд сумдын эмнэлгээс Тариат, Өлзийт</w:t>
      </w:r>
      <w:r w:rsidR="00224D01">
        <w:rPr>
          <w:rFonts w:ascii="Arial" w:hAnsi="Arial" w:cs="Arial"/>
          <w:sz w:val="20"/>
          <w:szCs w:val="20"/>
          <w:lang w:val="mn-MN"/>
        </w:rPr>
        <w:t>, Цэцэрлэг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 сумдад хамгийн их бүртгэгдсэн бол </w:t>
      </w:r>
      <w:r w:rsidR="00646064" w:rsidRPr="00970532">
        <w:rPr>
          <w:rFonts w:ascii="Arial" w:hAnsi="Arial" w:cs="Arial"/>
          <w:sz w:val="20"/>
          <w:szCs w:val="20"/>
          <w:lang w:val="mn-MN"/>
        </w:rPr>
        <w:t>Хашаат</w:t>
      </w:r>
      <w:r w:rsidR="00D713F9" w:rsidRPr="00970532">
        <w:rPr>
          <w:rFonts w:ascii="Arial" w:hAnsi="Arial" w:cs="Arial"/>
          <w:sz w:val="20"/>
          <w:szCs w:val="20"/>
          <w:lang w:val="mn-MN"/>
        </w:rPr>
        <w:t xml:space="preserve">, </w:t>
      </w:r>
      <w:r w:rsidR="00646064" w:rsidRPr="00970532">
        <w:rPr>
          <w:rFonts w:ascii="Arial" w:hAnsi="Arial" w:cs="Arial"/>
          <w:sz w:val="20"/>
          <w:szCs w:val="20"/>
          <w:lang w:val="mn-MN"/>
        </w:rPr>
        <w:t>Хоршоолол, Эрдэнэмандал</w:t>
      </w:r>
      <w:r w:rsidR="00224D01">
        <w:rPr>
          <w:rFonts w:ascii="Arial" w:hAnsi="Arial" w:cs="Arial"/>
          <w:sz w:val="20"/>
          <w:szCs w:val="20"/>
          <w:lang w:val="mn-MN"/>
        </w:rPr>
        <w:t>, Хангай, Төвшрүүлэх</w:t>
      </w:r>
      <w:r w:rsidR="00646064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сумдад хамгийн бага бүртгэгдсэн байна. </w:t>
      </w:r>
    </w:p>
    <w:p w:rsidR="00813227" w:rsidRPr="00970532" w:rsidRDefault="00BD363B" w:rsidP="00BD363B">
      <w:pPr>
        <w:jc w:val="both"/>
        <w:rPr>
          <w:rFonts w:ascii="Arial" w:hAnsi="Arial" w:cs="Arial"/>
          <w:sz w:val="20"/>
          <w:szCs w:val="20"/>
          <w:lang w:val="mn-MN"/>
        </w:rPr>
      </w:pPr>
      <w:r w:rsidRPr="00970532">
        <w:rPr>
          <w:rFonts w:ascii="Arial" w:hAnsi="Arial" w:cs="Arial"/>
          <w:sz w:val="20"/>
          <w:szCs w:val="20"/>
          <w:lang w:val="mn-MN"/>
        </w:rPr>
        <w:t xml:space="preserve">     </w:t>
      </w:r>
      <w:r w:rsidR="00813227" w:rsidRPr="00970532">
        <w:rPr>
          <w:rFonts w:ascii="Arial" w:hAnsi="Arial" w:cs="Arial"/>
          <w:sz w:val="20"/>
          <w:szCs w:val="20"/>
          <w:lang w:val="mn-MN"/>
        </w:rPr>
        <w:t>0-</w:t>
      </w:r>
      <w:r w:rsidR="00224D01">
        <w:rPr>
          <w:rFonts w:ascii="Arial" w:hAnsi="Arial" w:cs="Arial"/>
          <w:sz w:val="20"/>
          <w:szCs w:val="20"/>
          <w:lang w:val="mn-MN"/>
        </w:rPr>
        <w:t>5 хүртэлх насны хүүхдийн АЗХӨвч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ний </w:t>
      </w:r>
      <w:r w:rsidR="00224D01">
        <w:rPr>
          <w:rFonts w:ascii="Arial" w:hAnsi="Arial" w:cs="Arial"/>
          <w:sz w:val="20"/>
          <w:szCs w:val="20"/>
          <w:lang w:val="mn-MN"/>
        </w:rPr>
        <w:t>2532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тохиолдол бүртгэгдсэн бөгөөд үүнээс </w:t>
      </w:r>
      <w:r w:rsidR="00224D01">
        <w:rPr>
          <w:rFonts w:ascii="Arial" w:hAnsi="Arial" w:cs="Arial"/>
          <w:sz w:val="20"/>
          <w:szCs w:val="20"/>
          <w:lang w:val="mn-MN"/>
        </w:rPr>
        <w:t xml:space="preserve"> Ихтамир, Өндөр-Улаан, </w:t>
      </w:r>
      <w:r w:rsidR="002D0AAC" w:rsidRPr="00970532">
        <w:rPr>
          <w:rFonts w:ascii="Arial" w:hAnsi="Arial" w:cs="Arial"/>
          <w:sz w:val="20"/>
          <w:szCs w:val="20"/>
          <w:lang w:val="mn-MN"/>
        </w:rPr>
        <w:t>Чулуут</w:t>
      </w:r>
      <w:r w:rsidR="00646064" w:rsidRPr="00970532">
        <w:rPr>
          <w:rFonts w:ascii="Arial" w:hAnsi="Arial" w:cs="Arial"/>
          <w:sz w:val="20"/>
          <w:szCs w:val="20"/>
          <w:lang w:val="mn-MN"/>
        </w:rPr>
        <w:t xml:space="preserve">, </w:t>
      </w:r>
      <w:r w:rsidR="00224D01">
        <w:rPr>
          <w:rFonts w:ascii="Arial" w:hAnsi="Arial" w:cs="Arial"/>
          <w:sz w:val="20"/>
          <w:szCs w:val="20"/>
          <w:lang w:val="mn-MN"/>
        </w:rPr>
        <w:t xml:space="preserve">Цэцэрлэг, Өлзийт, </w:t>
      </w:r>
      <w:r w:rsidR="00646064" w:rsidRPr="00970532">
        <w:rPr>
          <w:rFonts w:ascii="Arial" w:hAnsi="Arial" w:cs="Arial"/>
          <w:sz w:val="20"/>
          <w:szCs w:val="20"/>
          <w:lang w:val="mn-MN"/>
        </w:rPr>
        <w:t>Нэгдсэн эмнэлэг, Мөнгөнчагнуур</w:t>
      </w:r>
      <w:r w:rsidR="00224D01">
        <w:rPr>
          <w:rFonts w:ascii="Arial" w:hAnsi="Arial" w:cs="Arial"/>
          <w:sz w:val="20"/>
          <w:szCs w:val="20"/>
          <w:lang w:val="mn-MN"/>
        </w:rPr>
        <w:t>, Мөнхжин</w:t>
      </w:r>
      <w:r w:rsidR="00646064" w:rsidRPr="00970532">
        <w:rPr>
          <w:rFonts w:ascii="Arial" w:hAnsi="Arial" w:cs="Arial"/>
          <w:sz w:val="20"/>
          <w:szCs w:val="20"/>
          <w:lang w:val="mn-MN"/>
        </w:rPr>
        <w:t xml:space="preserve"> өрхийн эрүүл мэндийн төвд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хамгийн их бүртгэгдсэн бол </w:t>
      </w:r>
      <w:r w:rsidR="002D0AAC" w:rsidRPr="00970532">
        <w:rPr>
          <w:rFonts w:ascii="Arial" w:hAnsi="Arial" w:cs="Arial"/>
          <w:sz w:val="20"/>
          <w:szCs w:val="20"/>
          <w:lang w:val="mn-MN"/>
        </w:rPr>
        <w:t>Хотонт,Өгийнуур,</w:t>
      </w:r>
      <w:r w:rsidR="00813227" w:rsidRPr="00970532">
        <w:rPr>
          <w:rFonts w:ascii="Arial" w:hAnsi="Arial" w:cs="Arial"/>
          <w:sz w:val="20"/>
          <w:szCs w:val="20"/>
          <w:lang w:val="mn-MN"/>
        </w:rPr>
        <w:t>Төвшрүүлэх</w:t>
      </w:r>
      <w:r w:rsidR="00646064" w:rsidRPr="00970532">
        <w:rPr>
          <w:rFonts w:ascii="Arial" w:hAnsi="Arial" w:cs="Arial"/>
          <w:sz w:val="20"/>
          <w:szCs w:val="20"/>
          <w:lang w:val="mn-MN"/>
        </w:rPr>
        <w:t>,</w:t>
      </w:r>
      <w:r w:rsidR="000A182F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646064" w:rsidRPr="00970532">
        <w:rPr>
          <w:rFonts w:ascii="Arial" w:hAnsi="Arial" w:cs="Arial"/>
          <w:sz w:val="20"/>
          <w:szCs w:val="20"/>
          <w:lang w:val="mn-MN"/>
        </w:rPr>
        <w:t>Цэнхэр</w:t>
      </w:r>
      <w:r w:rsidR="002D0AAC" w:rsidRPr="00970532">
        <w:rPr>
          <w:rFonts w:ascii="Arial" w:hAnsi="Arial" w:cs="Arial"/>
          <w:sz w:val="20"/>
          <w:szCs w:val="20"/>
          <w:lang w:val="mn-MN"/>
        </w:rPr>
        <w:t>, Цахир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суманд хамгийн бага бүртгэгдсэн байна. </w:t>
      </w:r>
    </w:p>
    <w:p w:rsidR="00813227" w:rsidRPr="00970532" w:rsidRDefault="00BC4C03" w:rsidP="00813227">
      <w:pPr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noProof/>
        </w:rPr>
        <w:drawing>
          <wp:inline distT="0" distB="0" distL="0" distR="0" wp14:anchorId="3DC630AE" wp14:editId="771F24CC">
            <wp:extent cx="6515100" cy="2154115"/>
            <wp:effectExtent l="0" t="0" r="0" b="177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5B3D" w:rsidRPr="00970532" w:rsidRDefault="00D649F1" w:rsidP="00D649F1">
      <w:pPr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Төрөлт нийт </w:t>
      </w:r>
      <w:r w:rsidR="00287552">
        <w:rPr>
          <w:rFonts w:ascii="Arial" w:hAnsi="Arial" w:cs="Arial"/>
          <w:sz w:val="20"/>
          <w:szCs w:val="20"/>
          <w:lang w:val="mn-MN"/>
        </w:rPr>
        <w:t>373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бүртгэгдсэн бөгөөд өмнөх оны энэ үеэс </w:t>
      </w:r>
      <w:r w:rsidR="00287552">
        <w:rPr>
          <w:rFonts w:ascii="Arial" w:hAnsi="Arial" w:cs="Arial"/>
          <w:sz w:val="20"/>
          <w:szCs w:val="20"/>
          <w:lang w:val="mn-MN"/>
        </w:rPr>
        <w:t>65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тохиолдлоор </w:t>
      </w:r>
      <w:r w:rsidR="00916EF0" w:rsidRPr="00970532">
        <w:rPr>
          <w:rFonts w:ascii="Arial" w:hAnsi="Arial" w:cs="Arial"/>
          <w:sz w:val="20"/>
          <w:szCs w:val="20"/>
          <w:lang w:val="mn-MN"/>
        </w:rPr>
        <w:t>нэмэгдсэн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байна. Сумдаас </w:t>
      </w:r>
      <w:r w:rsidR="003837D8" w:rsidRPr="00970532">
        <w:rPr>
          <w:rFonts w:ascii="Arial" w:hAnsi="Arial" w:cs="Arial"/>
          <w:sz w:val="20"/>
          <w:szCs w:val="20"/>
          <w:lang w:val="mn-MN"/>
        </w:rPr>
        <w:t>Тариат, Хангай, Өндөр-Улаан</w:t>
      </w:r>
      <w:r w:rsidR="00287552">
        <w:rPr>
          <w:rFonts w:ascii="Arial" w:hAnsi="Arial" w:cs="Arial"/>
          <w:sz w:val="20"/>
          <w:szCs w:val="20"/>
          <w:lang w:val="mn-MN"/>
        </w:rPr>
        <w:t>, Хайрхан</w:t>
      </w:r>
      <w:r w:rsidR="003837D8" w:rsidRPr="00970532">
        <w:rPr>
          <w:rFonts w:ascii="Arial" w:hAnsi="Arial" w:cs="Arial"/>
          <w:sz w:val="20"/>
          <w:szCs w:val="20"/>
          <w:lang w:val="mn-MN"/>
        </w:rPr>
        <w:t xml:space="preserve"> сумда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д хамгийн их төрөлт бүртгэгдсэн байна. </w:t>
      </w:r>
      <w:r w:rsidR="00315400" w:rsidRPr="00970532">
        <w:rPr>
          <w:rFonts w:ascii="Arial" w:hAnsi="Arial" w:cs="Arial"/>
          <w:sz w:val="20"/>
          <w:szCs w:val="20"/>
          <w:lang w:val="mn-MN"/>
        </w:rPr>
        <w:t xml:space="preserve">  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Нэгдсэн эмнэлэгт </w:t>
      </w:r>
      <w:r w:rsidR="00287552">
        <w:rPr>
          <w:rFonts w:ascii="Arial" w:hAnsi="Arial" w:cs="Arial"/>
          <w:sz w:val="20"/>
          <w:szCs w:val="20"/>
          <w:lang w:val="mn-MN"/>
        </w:rPr>
        <w:t>333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төрөлтийн тохиолдол буюу нийт төрөлтийн </w:t>
      </w:r>
      <w:r w:rsidR="00287552">
        <w:rPr>
          <w:rFonts w:ascii="Arial" w:hAnsi="Arial" w:cs="Arial"/>
          <w:sz w:val="20"/>
          <w:szCs w:val="20"/>
          <w:lang w:val="mn-MN"/>
        </w:rPr>
        <w:t>89.2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хувь, </w:t>
      </w:r>
      <w:r w:rsidR="00315400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813227" w:rsidRPr="00970532">
        <w:rPr>
          <w:rFonts w:ascii="Arial" w:hAnsi="Arial" w:cs="Arial"/>
          <w:sz w:val="20"/>
          <w:szCs w:val="20"/>
          <w:lang w:val="mn-MN"/>
        </w:rPr>
        <w:t>сумын эрүүл мэндийн төвүүдэд</w:t>
      </w:r>
      <w:r w:rsidR="00287552">
        <w:rPr>
          <w:rFonts w:ascii="Arial" w:hAnsi="Arial" w:cs="Arial"/>
          <w:sz w:val="20"/>
          <w:szCs w:val="20"/>
          <w:lang w:val="mn-MN"/>
        </w:rPr>
        <w:t xml:space="preserve"> </w:t>
      </w:r>
      <w:r w:rsidR="00287552" w:rsidRPr="00970532">
        <w:rPr>
          <w:rFonts w:ascii="Arial" w:hAnsi="Arial" w:cs="Arial"/>
          <w:sz w:val="20"/>
          <w:szCs w:val="20"/>
          <w:lang w:val="mn-MN"/>
        </w:rPr>
        <w:t>10</w:t>
      </w:r>
      <w:r w:rsidR="00287552">
        <w:rPr>
          <w:rFonts w:ascii="Arial" w:hAnsi="Arial" w:cs="Arial"/>
          <w:sz w:val="20"/>
          <w:szCs w:val="20"/>
          <w:lang w:val="mn-MN"/>
        </w:rPr>
        <w:t>.8</w:t>
      </w:r>
      <w:r w:rsidR="00287552" w:rsidRPr="00970532">
        <w:rPr>
          <w:rFonts w:ascii="Arial" w:hAnsi="Arial" w:cs="Arial"/>
          <w:sz w:val="20"/>
          <w:szCs w:val="20"/>
          <w:lang w:val="mn-MN"/>
        </w:rPr>
        <w:t xml:space="preserve"> хувь нь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бүртгэгдсэн байна. </w:t>
      </w:r>
    </w:p>
    <w:p w:rsidR="003837D8" w:rsidRPr="00970532" w:rsidRDefault="007D526E" w:rsidP="003837D8">
      <w:pPr>
        <w:ind w:hanging="9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noProof/>
        </w:rPr>
        <w:lastRenderedPageBreak/>
        <w:drawing>
          <wp:inline distT="0" distB="0" distL="0" distR="0" wp14:anchorId="40DB73D3" wp14:editId="4E773709">
            <wp:extent cx="6620510" cy="2628900"/>
            <wp:effectExtent l="0" t="0" r="889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3563" w:rsidRPr="00970532" w:rsidRDefault="003837D8" w:rsidP="003837D8">
      <w:pPr>
        <w:ind w:hanging="90"/>
        <w:jc w:val="both"/>
        <w:rPr>
          <w:rFonts w:ascii="Arial" w:hAnsi="Arial" w:cs="Arial"/>
          <w:sz w:val="20"/>
          <w:szCs w:val="20"/>
          <w:lang w:val="mn-MN"/>
        </w:rPr>
      </w:pPr>
      <w:r w:rsidRPr="00970532">
        <w:rPr>
          <w:rFonts w:ascii="Arial" w:hAnsi="Arial" w:cs="Arial"/>
          <w:sz w:val="20"/>
          <w:szCs w:val="20"/>
          <w:lang w:val="mn-MN"/>
        </w:rPr>
        <w:t xml:space="preserve">      </w:t>
      </w:r>
      <w:r w:rsidR="0073507A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Нас баралтын нийт </w:t>
      </w:r>
      <w:r w:rsidR="00954975">
        <w:rPr>
          <w:rFonts w:ascii="Arial" w:hAnsi="Arial" w:cs="Arial"/>
          <w:sz w:val="20"/>
          <w:szCs w:val="20"/>
          <w:lang w:val="mn-MN"/>
        </w:rPr>
        <w:t>143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тохиолдол бүртгэгдсэн бөгөөд энэ нь өмнөх оны энэ үеэс </w:t>
      </w:r>
      <w:r w:rsidR="00954975">
        <w:rPr>
          <w:rFonts w:ascii="Arial" w:hAnsi="Arial" w:cs="Arial"/>
          <w:sz w:val="20"/>
          <w:szCs w:val="20"/>
          <w:lang w:val="mn-MN"/>
        </w:rPr>
        <w:t>16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тохиолдлоор нэмэгдсэн байна. </w:t>
      </w:r>
      <w:r w:rsidR="006777AE" w:rsidRPr="00970532">
        <w:rPr>
          <w:rFonts w:ascii="Arial" w:hAnsi="Arial" w:cs="Arial"/>
          <w:sz w:val="20"/>
          <w:szCs w:val="20"/>
          <w:lang w:val="mn-MN"/>
        </w:rPr>
        <w:t xml:space="preserve">Нэгдсэн эмнэлэг, </w:t>
      </w:r>
      <w:r w:rsidR="00977D04" w:rsidRPr="00970532">
        <w:rPr>
          <w:rFonts w:ascii="Arial" w:hAnsi="Arial" w:cs="Arial"/>
          <w:sz w:val="20"/>
          <w:szCs w:val="20"/>
          <w:lang w:val="mn-MN"/>
        </w:rPr>
        <w:t xml:space="preserve">Ихтамир, Өлзийт, </w:t>
      </w:r>
      <w:r w:rsidR="00954975">
        <w:rPr>
          <w:rFonts w:ascii="Arial" w:hAnsi="Arial" w:cs="Arial"/>
          <w:sz w:val="20"/>
          <w:szCs w:val="20"/>
          <w:lang w:val="mn-MN"/>
        </w:rPr>
        <w:t xml:space="preserve">Цэнхэр, </w:t>
      </w:r>
      <w:r w:rsidR="00977D04" w:rsidRPr="00970532">
        <w:rPr>
          <w:rFonts w:ascii="Arial" w:hAnsi="Arial" w:cs="Arial"/>
          <w:sz w:val="20"/>
          <w:szCs w:val="20"/>
          <w:lang w:val="mn-MN"/>
        </w:rPr>
        <w:t xml:space="preserve">Ар мөнхжин </w:t>
      </w:r>
      <w:r w:rsidR="00371A31" w:rsidRPr="00970532">
        <w:rPr>
          <w:rFonts w:ascii="Arial" w:hAnsi="Arial" w:cs="Arial"/>
          <w:sz w:val="20"/>
          <w:szCs w:val="20"/>
          <w:lang w:val="mn-MN"/>
        </w:rPr>
        <w:t>өрхийн эрүүл мэндийн төвд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хамгийн их нас баралт бүртгэгдсэн байна. </w:t>
      </w:r>
    </w:p>
    <w:p w:rsidR="00B43563" w:rsidRPr="00970532" w:rsidRDefault="00B43563" w:rsidP="007861C1">
      <w:pPr>
        <w:jc w:val="both"/>
        <w:rPr>
          <w:rFonts w:ascii="Arial" w:hAnsi="Arial" w:cs="Arial"/>
          <w:sz w:val="20"/>
          <w:szCs w:val="20"/>
          <w:lang w:val="mn-MN"/>
        </w:rPr>
      </w:pPr>
      <w:r w:rsidRPr="00970532">
        <w:rPr>
          <w:rFonts w:ascii="Arial" w:hAnsi="Arial" w:cs="Arial"/>
          <w:sz w:val="20"/>
          <w:szCs w:val="20"/>
        </w:rPr>
        <w:t xml:space="preserve">   </w:t>
      </w:r>
      <w:r w:rsidR="00813227" w:rsidRPr="00970532">
        <w:rPr>
          <w:rFonts w:ascii="Arial" w:hAnsi="Arial" w:cs="Arial"/>
          <w:sz w:val="20"/>
          <w:szCs w:val="20"/>
          <w:lang w:val="mn-MN"/>
        </w:rPr>
        <w:t>Нас баралтын тэргүүл</w:t>
      </w:r>
      <w:r w:rsidR="00954975">
        <w:rPr>
          <w:rFonts w:ascii="Arial" w:hAnsi="Arial" w:cs="Arial"/>
          <w:sz w:val="20"/>
          <w:szCs w:val="20"/>
          <w:lang w:val="mn-MN"/>
        </w:rPr>
        <w:t>эх шалтгаант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ЦЭТ-ны нас баралт </w:t>
      </w:r>
      <w:r w:rsidR="00954975">
        <w:rPr>
          <w:rFonts w:ascii="Arial" w:hAnsi="Arial" w:cs="Arial"/>
          <w:sz w:val="20"/>
          <w:szCs w:val="20"/>
          <w:lang w:val="mn-MN"/>
        </w:rPr>
        <w:t>47</w:t>
      </w:r>
      <w:r w:rsidR="00813227" w:rsidRPr="00970532">
        <w:rPr>
          <w:rFonts w:ascii="Arial" w:hAnsi="Arial" w:cs="Arial"/>
          <w:sz w:val="20"/>
          <w:szCs w:val="20"/>
          <w:lang w:val="mn-MN"/>
        </w:rPr>
        <w:t>, Хорт хавдрын нас баралт</w:t>
      </w:r>
      <w:r w:rsidR="00371A31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954975">
        <w:rPr>
          <w:rFonts w:ascii="Arial" w:hAnsi="Arial" w:cs="Arial"/>
          <w:sz w:val="20"/>
          <w:szCs w:val="20"/>
          <w:lang w:val="mn-MN"/>
        </w:rPr>
        <w:t>45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, Ослын нас баралт </w:t>
      </w:r>
      <w:r w:rsidR="00954975">
        <w:rPr>
          <w:rFonts w:ascii="Arial" w:hAnsi="Arial" w:cs="Arial"/>
          <w:sz w:val="20"/>
          <w:szCs w:val="20"/>
          <w:lang w:val="mn-MN"/>
        </w:rPr>
        <w:t>22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тохиолдол тус тус тэргүүлж байна. </w:t>
      </w:r>
    </w:p>
    <w:p w:rsidR="0073507A" w:rsidRPr="00970532" w:rsidRDefault="00B43563" w:rsidP="007861C1">
      <w:pPr>
        <w:jc w:val="both"/>
        <w:rPr>
          <w:rFonts w:ascii="Arial" w:hAnsi="Arial" w:cs="Arial"/>
          <w:sz w:val="20"/>
          <w:szCs w:val="20"/>
          <w:lang w:val="mn-MN"/>
        </w:rPr>
      </w:pPr>
      <w:r w:rsidRPr="00970532">
        <w:rPr>
          <w:rFonts w:ascii="Arial" w:hAnsi="Arial" w:cs="Arial"/>
          <w:sz w:val="20"/>
          <w:szCs w:val="20"/>
        </w:rPr>
        <w:t xml:space="preserve">     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0-5 хүртэлх насны хүүхдийн эндэгдэл </w:t>
      </w:r>
      <w:r w:rsidR="00614809" w:rsidRPr="00970532">
        <w:rPr>
          <w:rFonts w:ascii="Arial" w:hAnsi="Arial" w:cs="Arial"/>
          <w:sz w:val="20"/>
          <w:szCs w:val="20"/>
          <w:lang w:val="mn-MN"/>
        </w:rPr>
        <w:t>5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тохиолдол гарсан бөгөөд өмнөх оны энэ үеэс </w:t>
      </w:r>
      <w:r w:rsidR="00954975">
        <w:rPr>
          <w:rFonts w:ascii="Arial" w:hAnsi="Arial" w:cs="Arial"/>
          <w:sz w:val="20"/>
          <w:szCs w:val="20"/>
          <w:lang w:val="mn-MN"/>
        </w:rPr>
        <w:t>ижил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</w:t>
      </w:r>
      <w:r w:rsidR="00954975">
        <w:rPr>
          <w:rFonts w:ascii="Arial" w:hAnsi="Arial" w:cs="Arial"/>
          <w:sz w:val="20"/>
          <w:szCs w:val="20"/>
          <w:lang w:val="mn-MN"/>
        </w:rPr>
        <w:t>түвшинд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байна. Үүнд 0-1 хүртэлх насны эндэгдэл </w:t>
      </w:r>
      <w:r w:rsidR="00614809" w:rsidRPr="00970532">
        <w:rPr>
          <w:rFonts w:ascii="Arial" w:hAnsi="Arial" w:cs="Arial"/>
          <w:sz w:val="20"/>
          <w:szCs w:val="20"/>
          <w:lang w:val="mn-MN"/>
        </w:rPr>
        <w:t>3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байна. 1000 амьд төрөлтөнд ногдох нялхасын эндэгдэл </w:t>
      </w:r>
      <w:r w:rsidR="00954975">
        <w:rPr>
          <w:rFonts w:ascii="Arial" w:hAnsi="Arial" w:cs="Arial"/>
          <w:sz w:val="20"/>
          <w:szCs w:val="20"/>
          <w:lang w:val="mn-MN"/>
        </w:rPr>
        <w:t>8,0</w:t>
      </w:r>
      <w:r w:rsidR="00813227" w:rsidRPr="00970532">
        <w:rPr>
          <w:rFonts w:ascii="Arial" w:hAnsi="Arial" w:cs="Arial"/>
          <w:sz w:val="20"/>
          <w:szCs w:val="20"/>
          <w:lang w:val="mn-MN"/>
        </w:rPr>
        <w:t xml:space="preserve"> промиль нэгж байна. </w:t>
      </w:r>
    </w:p>
    <w:p w:rsidR="00165B6A" w:rsidRDefault="00467AB6" w:rsidP="00813227">
      <w:pPr>
        <w:rPr>
          <w:sz w:val="20"/>
          <w:szCs w:val="20"/>
          <w:lang w:val="mn-MN"/>
        </w:rPr>
      </w:pPr>
      <w:r>
        <w:rPr>
          <w:noProof/>
        </w:rPr>
        <w:drawing>
          <wp:inline distT="0" distB="0" distL="0" distR="0" wp14:anchorId="53F8B76D" wp14:editId="14BFA00D">
            <wp:extent cx="6515100" cy="1960685"/>
            <wp:effectExtent l="0" t="0" r="0" b="190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526E" w:rsidRPr="00970532" w:rsidRDefault="00D2526E" w:rsidP="00D2526E">
      <w:pPr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="00D649F1">
        <w:rPr>
          <w:rFonts w:ascii="Arial" w:hAnsi="Arial" w:cs="Arial"/>
          <w:sz w:val="20"/>
          <w:szCs w:val="20"/>
          <w:lang w:val="mn-MN"/>
        </w:rPr>
        <w:t xml:space="preserve">   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Халдварт өвчний </w:t>
      </w:r>
      <w:r w:rsidR="00132601">
        <w:rPr>
          <w:rFonts w:ascii="Arial" w:hAnsi="Arial" w:cs="Arial"/>
          <w:sz w:val="20"/>
          <w:szCs w:val="20"/>
          <w:lang w:val="mn-MN"/>
        </w:rPr>
        <w:t>134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 тохиолдол бүртэгдсэн бөгөөд Эрдэнэбулган суманд хамгийн их халдварт өвчин бүртгэгдсэн байна. Сумдаас Булган, Ихтамир, </w:t>
      </w:r>
      <w:r w:rsidR="00132601">
        <w:rPr>
          <w:rFonts w:ascii="Arial" w:hAnsi="Arial" w:cs="Arial"/>
          <w:sz w:val="20"/>
          <w:szCs w:val="20"/>
          <w:lang w:val="mn-MN"/>
        </w:rPr>
        <w:t>Цэнхэр</w:t>
      </w:r>
      <w:r w:rsidRPr="00970532">
        <w:rPr>
          <w:rFonts w:ascii="Arial" w:hAnsi="Arial" w:cs="Arial"/>
          <w:sz w:val="20"/>
          <w:szCs w:val="20"/>
          <w:lang w:val="mn-MN"/>
        </w:rPr>
        <w:t xml:space="preserve"> суманд хамгийн их халдварт өвчин бүртгэгдсэн бол Хашаат, Төвшрүүлэх, Хоршоолол суманд өвчлөл  бүртгэгдээгүй  байна. </w:t>
      </w:r>
    </w:p>
    <w:p w:rsidR="00D2526E" w:rsidRDefault="00D649F1" w:rsidP="00132601">
      <w:pPr>
        <w:jc w:val="both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-52754</wp:posOffset>
            </wp:positionH>
            <wp:positionV relativeFrom="page">
              <wp:posOffset>7816361</wp:posOffset>
            </wp:positionV>
            <wp:extent cx="6734810" cy="2435469"/>
            <wp:effectExtent l="0" t="0" r="8890" b="3175"/>
            <wp:wrapNone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601">
        <w:rPr>
          <w:rFonts w:ascii="Arial" w:hAnsi="Arial" w:cs="Arial"/>
          <w:sz w:val="20"/>
          <w:szCs w:val="20"/>
          <w:lang w:val="mn-MN"/>
        </w:rPr>
        <w:t xml:space="preserve">   </w:t>
      </w:r>
      <w:r w:rsidR="00D2526E" w:rsidRPr="00970532">
        <w:rPr>
          <w:rFonts w:ascii="Arial" w:hAnsi="Arial" w:cs="Arial"/>
          <w:sz w:val="20"/>
          <w:szCs w:val="20"/>
          <w:lang w:val="mn-MN"/>
        </w:rPr>
        <w:t>Нийт халдварт өвчлөлөөс Салхинцэцэг-</w:t>
      </w:r>
      <w:r w:rsidR="00BD1A48">
        <w:rPr>
          <w:rFonts w:ascii="Arial" w:hAnsi="Arial" w:cs="Arial"/>
          <w:sz w:val="20"/>
          <w:szCs w:val="20"/>
          <w:lang w:val="mn-MN"/>
        </w:rPr>
        <w:t>28</w:t>
      </w:r>
      <w:r w:rsidR="00D2526E" w:rsidRPr="00970532">
        <w:rPr>
          <w:rFonts w:ascii="Arial" w:hAnsi="Arial" w:cs="Arial"/>
          <w:sz w:val="20"/>
          <w:szCs w:val="20"/>
          <w:lang w:val="mn-MN"/>
        </w:rPr>
        <w:t>, Сүрьеэ-</w:t>
      </w:r>
      <w:r w:rsidR="00BD1A48">
        <w:rPr>
          <w:rFonts w:ascii="Arial" w:hAnsi="Arial" w:cs="Arial"/>
          <w:sz w:val="20"/>
          <w:szCs w:val="20"/>
          <w:lang w:val="mn-MN"/>
        </w:rPr>
        <w:t>7</w:t>
      </w:r>
      <w:r w:rsidR="00D2526E" w:rsidRPr="00970532">
        <w:rPr>
          <w:rFonts w:ascii="Arial" w:hAnsi="Arial" w:cs="Arial"/>
          <w:sz w:val="20"/>
          <w:szCs w:val="20"/>
          <w:lang w:val="mn-MN"/>
        </w:rPr>
        <w:t>, Тэмбүү-</w:t>
      </w:r>
      <w:r w:rsidR="00BD1A48">
        <w:rPr>
          <w:rFonts w:ascii="Arial" w:hAnsi="Arial" w:cs="Arial"/>
          <w:sz w:val="20"/>
          <w:szCs w:val="20"/>
          <w:lang w:val="mn-MN"/>
        </w:rPr>
        <w:t>57</w:t>
      </w:r>
      <w:r w:rsidR="00D2526E" w:rsidRPr="00970532">
        <w:rPr>
          <w:rFonts w:ascii="Arial" w:hAnsi="Arial" w:cs="Arial"/>
          <w:sz w:val="20"/>
          <w:szCs w:val="20"/>
          <w:lang w:val="mn-MN"/>
        </w:rPr>
        <w:t>, Заг хүйтэн-</w:t>
      </w:r>
      <w:r w:rsidR="00BD1A48">
        <w:rPr>
          <w:rFonts w:ascii="Arial" w:hAnsi="Arial" w:cs="Arial"/>
          <w:sz w:val="20"/>
          <w:szCs w:val="20"/>
          <w:lang w:val="mn-MN"/>
        </w:rPr>
        <w:t>5</w:t>
      </w:r>
      <w:r w:rsidR="00D2526E" w:rsidRPr="00970532">
        <w:rPr>
          <w:rFonts w:ascii="Arial" w:hAnsi="Arial" w:cs="Arial"/>
          <w:sz w:val="20"/>
          <w:szCs w:val="20"/>
          <w:lang w:val="mn-MN"/>
        </w:rPr>
        <w:t>, Трихомназ-1</w:t>
      </w:r>
      <w:r w:rsidR="00BD1A48">
        <w:rPr>
          <w:rFonts w:ascii="Arial" w:hAnsi="Arial" w:cs="Arial"/>
          <w:sz w:val="20"/>
          <w:szCs w:val="20"/>
          <w:lang w:val="mn-MN"/>
        </w:rPr>
        <w:t>8</w:t>
      </w:r>
      <w:r w:rsidR="00D2526E" w:rsidRPr="00970532">
        <w:rPr>
          <w:rFonts w:ascii="Arial" w:hAnsi="Arial" w:cs="Arial"/>
          <w:sz w:val="20"/>
          <w:szCs w:val="20"/>
          <w:lang w:val="mn-MN"/>
        </w:rPr>
        <w:t>, Цусан суулга-</w:t>
      </w:r>
      <w:r w:rsidR="00BD1A48">
        <w:rPr>
          <w:rFonts w:ascii="Arial" w:hAnsi="Arial" w:cs="Arial"/>
          <w:sz w:val="20"/>
          <w:szCs w:val="20"/>
          <w:lang w:val="mn-MN"/>
        </w:rPr>
        <w:t>7</w:t>
      </w:r>
      <w:r w:rsidR="00D2526E" w:rsidRPr="00970532">
        <w:rPr>
          <w:rFonts w:ascii="Arial" w:hAnsi="Arial" w:cs="Arial"/>
          <w:sz w:val="20"/>
          <w:szCs w:val="20"/>
          <w:lang w:val="mn-MN"/>
        </w:rPr>
        <w:t>, Ковид-19 халдвар- 3 Бруцеллёз-2 тус тус бүртгэгдсэн байна.</w:t>
      </w:r>
      <w:r w:rsidR="00D2526E" w:rsidRPr="00970532">
        <w:rPr>
          <w:noProof/>
          <w:sz w:val="20"/>
          <w:szCs w:val="20"/>
        </w:rPr>
        <w:t xml:space="preserve"> </w:t>
      </w:r>
    </w:p>
    <w:p w:rsidR="00D2526E" w:rsidRPr="00114983" w:rsidRDefault="00D2526E" w:rsidP="00114983">
      <w:pPr>
        <w:ind w:firstLine="720"/>
        <w:jc w:val="both"/>
        <w:rPr>
          <w:noProof/>
          <w:sz w:val="20"/>
          <w:szCs w:val="20"/>
        </w:rPr>
        <w:sectPr w:rsidR="00D2526E" w:rsidRPr="00114983" w:rsidSect="00741053">
          <w:pgSz w:w="11907" w:h="16839" w:code="9"/>
          <w:pgMar w:top="634" w:right="749" w:bottom="547" w:left="907" w:header="720" w:footer="720" w:gutter="0"/>
          <w:cols w:space="720"/>
          <w:docGrid w:linePitch="360"/>
        </w:sectPr>
      </w:pPr>
    </w:p>
    <w:p w:rsidR="007D1366" w:rsidRDefault="007D1366" w:rsidP="00D649F1">
      <w:pPr>
        <w:jc w:val="both"/>
        <w:rPr>
          <w:noProof/>
          <w:sz w:val="20"/>
          <w:szCs w:val="20"/>
          <w:lang w:val="mn-MN"/>
        </w:rPr>
      </w:pPr>
      <w:r w:rsidRPr="00A35B3A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773723</wp:posOffset>
            </wp:positionH>
            <wp:positionV relativeFrom="paragraph">
              <wp:posOffset>197778</wp:posOffset>
            </wp:positionV>
            <wp:extent cx="9302262" cy="6519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875" cy="652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507A" w:rsidRDefault="007D1366" w:rsidP="00D649F1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D649F1">
      <w:pPr>
        <w:jc w:val="both"/>
        <w:rPr>
          <w:noProof/>
          <w:sz w:val="20"/>
          <w:szCs w:val="20"/>
        </w:rPr>
      </w:pPr>
    </w:p>
    <w:p w:rsidR="007D1366" w:rsidRDefault="007D1366" w:rsidP="007D1366">
      <w:pPr>
        <w:ind w:left="810"/>
        <w:jc w:val="both"/>
      </w:pPr>
      <w:r w:rsidRPr="007D1366"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105508</wp:posOffset>
            </wp:positionH>
            <wp:positionV relativeFrom="paragraph">
              <wp:posOffset>65893</wp:posOffset>
            </wp:positionV>
            <wp:extent cx="10115550" cy="56622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079" cy="56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  <w:r w:rsidRPr="007D1366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325315</wp:posOffset>
            </wp:positionH>
            <wp:positionV relativeFrom="paragraph">
              <wp:posOffset>-180291</wp:posOffset>
            </wp:positionV>
            <wp:extent cx="9563575" cy="65766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123" cy="657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EC60E1" w:rsidP="007D1366">
      <w:pPr>
        <w:ind w:left="810"/>
        <w:jc w:val="both"/>
      </w:pPr>
      <w:r w:rsidRPr="00EC60E1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140677</wp:posOffset>
            </wp:positionH>
            <wp:positionV relativeFrom="paragraph">
              <wp:posOffset>-153914</wp:posOffset>
            </wp:positionV>
            <wp:extent cx="10110553" cy="6145823"/>
            <wp:effectExtent l="0" t="0" r="508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175" cy="61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514A63" w:rsidP="007D1366">
      <w:pPr>
        <w:ind w:left="810"/>
        <w:jc w:val="both"/>
      </w:pPr>
      <w:r w:rsidRPr="00514A63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369277</wp:posOffset>
            </wp:positionH>
            <wp:positionV relativeFrom="paragraph">
              <wp:posOffset>127440</wp:posOffset>
            </wp:positionV>
            <wp:extent cx="9671538" cy="6536386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042" cy="654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460F9A" w:rsidP="007D1366">
      <w:pPr>
        <w:ind w:left="810"/>
        <w:jc w:val="both"/>
      </w:pPr>
      <w:r w:rsidRPr="00460F9A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246185</wp:posOffset>
            </wp:positionH>
            <wp:positionV relativeFrom="paragraph">
              <wp:posOffset>79082</wp:posOffset>
            </wp:positionV>
            <wp:extent cx="9530861" cy="610102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492" cy="610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460F9A" w:rsidP="007D1366">
      <w:pPr>
        <w:ind w:left="810"/>
        <w:jc w:val="both"/>
      </w:pPr>
      <w:r w:rsidRPr="00460F9A"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132373</wp:posOffset>
            </wp:positionH>
            <wp:positionV relativeFrom="paragraph">
              <wp:posOffset>-320577</wp:posOffset>
            </wp:positionV>
            <wp:extent cx="10116309" cy="670853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309" cy="6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</w:p>
    <w:p w:rsidR="007D1366" w:rsidRDefault="007D1366" w:rsidP="007D1366">
      <w:pPr>
        <w:ind w:left="810"/>
        <w:jc w:val="both"/>
      </w:pPr>
      <w:bookmarkStart w:id="0" w:name="_GoBack"/>
      <w:bookmarkEnd w:id="0"/>
    </w:p>
    <w:sectPr w:rsidR="007D1366" w:rsidSect="007D1366">
      <w:pgSz w:w="16839" w:h="11907" w:orient="landscape" w:code="9"/>
      <w:pgMar w:top="907" w:right="547" w:bottom="99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5"/>
    <w:rsid w:val="00011BEA"/>
    <w:rsid w:val="00020BED"/>
    <w:rsid w:val="0003487C"/>
    <w:rsid w:val="0009195B"/>
    <w:rsid w:val="000A182F"/>
    <w:rsid w:val="000B3BD3"/>
    <w:rsid w:val="0010011F"/>
    <w:rsid w:val="00114983"/>
    <w:rsid w:val="001222B2"/>
    <w:rsid w:val="00132601"/>
    <w:rsid w:val="00165B6A"/>
    <w:rsid w:val="00172E40"/>
    <w:rsid w:val="00185B3D"/>
    <w:rsid w:val="001C228F"/>
    <w:rsid w:val="001C2B32"/>
    <w:rsid w:val="001D7618"/>
    <w:rsid w:val="001E32CB"/>
    <w:rsid w:val="00224A97"/>
    <w:rsid w:val="00224D01"/>
    <w:rsid w:val="0024169B"/>
    <w:rsid w:val="002634B2"/>
    <w:rsid w:val="00287552"/>
    <w:rsid w:val="002D0AAC"/>
    <w:rsid w:val="002F7342"/>
    <w:rsid w:val="00315400"/>
    <w:rsid w:val="00343C0E"/>
    <w:rsid w:val="0036391D"/>
    <w:rsid w:val="0036582C"/>
    <w:rsid w:val="00371A31"/>
    <w:rsid w:val="003837D8"/>
    <w:rsid w:val="003C3555"/>
    <w:rsid w:val="003E3A1E"/>
    <w:rsid w:val="004477B2"/>
    <w:rsid w:val="00460F9A"/>
    <w:rsid w:val="00464467"/>
    <w:rsid w:val="00467AB6"/>
    <w:rsid w:val="00493E57"/>
    <w:rsid w:val="004A5B57"/>
    <w:rsid w:val="004B463A"/>
    <w:rsid w:val="004C29C9"/>
    <w:rsid w:val="004D15E6"/>
    <w:rsid w:val="00502A45"/>
    <w:rsid w:val="00506B15"/>
    <w:rsid w:val="00514A63"/>
    <w:rsid w:val="005427B8"/>
    <w:rsid w:val="00564768"/>
    <w:rsid w:val="005F5BBD"/>
    <w:rsid w:val="00611E30"/>
    <w:rsid w:val="00614809"/>
    <w:rsid w:val="00646064"/>
    <w:rsid w:val="00657BE8"/>
    <w:rsid w:val="006777AE"/>
    <w:rsid w:val="006934A8"/>
    <w:rsid w:val="006D1739"/>
    <w:rsid w:val="006D3F4D"/>
    <w:rsid w:val="00712F97"/>
    <w:rsid w:val="00726618"/>
    <w:rsid w:val="0073507A"/>
    <w:rsid w:val="00741053"/>
    <w:rsid w:val="007861C1"/>
    <w:rsid w:val="007D1366"/>
    <w:rsid w:val="007D526E"/>
    <w:rsid w:val="007F0BD0"/>
    <w:rsid w:val="0080416C"/>
    <w:rsid w:val="00813227"/>
    <w:rsid w:val="008249E7"/>
    <w:rsid w:val="00861B4D"/>
    <w:rsid w:val="00864DB0"/>
    <w:rsid w:val="0089153B"/>
    <w:rsid w:val="008E3E7C"/>
    <w:rsid w:val="008F5A21"/>
    <w:rsid w:val="008F6FD9"/>
    <w:rsid w:val="00900357"/>
    <w:rsid w:val="00914E5D"/>
    <w:rsid w:val="00916EF0"/>
    <w:rsid w:val="00954975"/>
    <w:rsid w:val="00970532"/>
    <w:rsid w:val="00977D04"/>
    <w:rsid w:val="009A6F63"/>
    <w:rsid w:val="009D4719"/>
    <w:rsid w:val="009E50E5"/>
    <w:rsid w:val="00A11FF5"/>
    <w:rsid w:val="00A170C3"/>
    <w:rsid w:val="00A20E54"/>
    <w:rsid w:val="00A358E4"/>
    <w:rsid w:val="00A35B3A"/>
    <w:rsid w:val="00A72BC6"/>
    <w:rsid w:val="00A91035"/>
    <w:rsid w:val="00B17072"/>
    <w:rsid w:val="00B359F3"/>
    <w:rsid w:val="00B4111C"/>
    <w:rsid w:val="00B43563"/>
    <w:rsid w:val="00B649DC"/>
    <w:rsid w:val="00B72D8B"/>
    <w:rsid w:val="00BC31A3"/>
    <w:rsid w:val="00BC4C03"/>
    <w:rsid w:val="00BD1A48"/>
    <w:rsid w:val="00BD363B"/>
    <w:rsid w:val="00C13854"/>
    <w:rsid w:val="00C47854"/>
    <w:rsid w:val="00C63799"/>
    <w:rsid w:val="00C64FC8"/>
    <w:rsid w:val="00C656AA"/>
    <w:rsid w:val="00C84592"/>
    <w:rsid w:val="00C918FA"/>
    <w:rsid w:val="00D03FB3"/>
    <w:rsid w:val="00D2526E"/>
    <w:rsid w:val="00D35EF5"/>
    <w:rsid w:val="00D649F1"/>
    <w:rsid w:val="00D65C19"/>
    <w:rsid w:val="00D713F9"/>
    <w:rsid w:val="00D76BAF"/>
    <w:rsid w:val="00DC561E"/>
    <w:rsid w:val="00E569E5"/>
    <w:rsid w:val="00E91FEB"/>
    <w:rsid w:val="00EC60E1"/>
    <w:rsid w:val="00F43A7B"/>
    <w:rsid w:val="00F61872"/>
    <w:rsid w:val="00F9082C"/>
    <w:rsid w:val="00FA24C6"/>
    <w:rsid w:val="00FA69BB"/>
    <w:rsid w:val="00FB00C4"/>
    <w:rsid w:val="00FB17BE"/>
    <w:rsid w:val="00FC3892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D7FDB-AA95-40E8-A923-0456795D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18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3C35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image" Target="media/image1.emf"/><Relationship Id="rId5" Type="http://schemas.openxmlformats.org/officeDocument/2006/relationships/chart" Target="charts/chart1.xml"/><Relationship Id="rId15" Type="http://schemas.openxmlformats.org/officeDocument/2006/relationships/image" Target="media/image5.emf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1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5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366043530273002E-2"/>
          <c:y val="0.14414414414414414"/>
          <c:w val="0.89769064581213065"/>
          <c:h val="0.47090050680601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Word]Sheet2'!$C$1</c:f>
              <c:strCache>
                <c:ptCount val="1"/>
                <c:pt idx="0">
                  <c:v>Нийт үзлэг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29425649095202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Word]Sheet2'!$B$2:$B$20</c:f>
              <c:strCache>
                <c:ptCount val="19"/>
                <c:pt idx="0">
                  <c:v>Èõòàìèð</c:v>
                </c:pt>
                <c:pt idx="1">
                  <c:v>×óëóóò</c:v>
                </c:pt>
                <c:pt idx="2">
                  <c:v>Õàíãàé</c:v>
                </c:pt>
                <c:pt idx="3">
                  <c:v>ªíäºð - Óëààí</c:v>
                </c:pt>
                <c:pt idx="4">
                  <c:v>Æàðãàëàíò</c:v>
                </c:pt>
                <c:pt idx="5">
                  <c:v>Öýöýðëýã</c:v>
                </c:pt>
                <c:pt idx="6">
                  <c:v>Õàéðõàí</c:v>
                </c:pt>
                <c:pt idx="7">
                  <c:v>Áàòöýíãýë</c:v>
                </c:pt>
                <c:pt idx="8">
                  <c:v>ªëçèéò</c:v>
                </c:pt>
                <c:pt idx="9">
                  <c:v>ªãèéíóóð</c:v>
                </c:pt>
                <c:pt idx="10">
                  <c:v>Õàøààò</c:v>
                </c:pt>
                <c:pt idx="11">
                  <c:v>Õîòîíò</c:v>
                </c:pt>
                <c:pt idx="12">
                  <c:v>Öýíõýð</c:v>
                </c:pt>
                <c:pt idx="13">
                  <c:v>Òºâøð¿¿ëýõ</c:v>
                </c:pt>
                <c:pt idx="14">
                  <c:v>Áóëãàí</c:v>
                </c:pt>
                <c:pt idx="15">
                  <c:v>Öàõèð</c:v>
                </c:pt>
                <c:pt idx="16">
                  <c:v>Õîðøîîëîë</c:v>
                </c:pt>
                <c:pt idx="17">
                  <c:v>Òàðèàò</c:v>
                </c:pt>
                <c:pt idx="18">
                  <c:v>Ýðäýíýìàíäàë</c:v>
                </c:pt>
              </c:strCache>
            </c:strRef>
          </c:cat>
          <c:val>
            <c:numRef>
              <c:f>'[Chart in Microsoft Word]Sheet2'!$C$2:$C$20</c:f>
              <c:numCache>
                <c:formatCode>General</c:formatCode>
                <c:ptCount val="19"/>
                <c:pt idx="0">
                  <c:v>1466</c:v>
                </c:pt>
                <c:pt idx="1">
                  <c:v>2596</c:v>
                </c:pt>
                <c:pt idx="2">
                  <c:v>1581</c:v>
                </c:pt>
                <c:pt idx="3">
                  <c:v>2488</c:v>
                </c:pt>
                <c:pt idx="4">
                  <c:v>1899</c:v>
                </c:pt>
                <c:pt idx="5">
                  <c:v>2479</c:v>
                </c:pt>
                <c:pt idx="6">
                  <c:v>981</c:v>
                </c:pt>
                <c:pt idx="7">
                  <c:v>1679</c:v>
                </c:pt>
                <c:pt idx="8">
                  <c:v>2631</c:v>
                </c:pt>
                <c:pt idx="9">
                  <c:v>1052</c:v>
                </c:pt>
                <c:pt idx="10">
                  <c:v>2086</c:v>
                </c:pt>
                <c:pt idx="11">
                  <c:v>1915</c:v>
                </c:pt>
                <c:pt idx="12">
                  <c:v>1580</c:v>
                </c:pt>
                <c:pt idx="13">
                  <c:v>1069</c:v>
                </c:pt>
                <c:pt idx="14">
                  <c:v>2021</c:v>
                </c:pt>
                <c:pt idx="15">
                  <c:v>1484</c:v>
                </c:pt>
                <c:pt idx="16">
                  <c:v>437</c:v>
                </c:pt>
                <c:pt idx="17">
                  <c:v>2842</c:v>
                </c:pt>
                <c:pt idx="18">
                  <c:v>1475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Word]Sheet2'!$D$1</c:f>
              <c:strCache>
                <c:ptCount val="1"/>
                <c:pt idx="0">
                  <c:v>У/С үзлэг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413847364280094E-3"/>
                  <c:y val="-8.886631869873382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94256490952006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41384736428009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58851298190401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29425649095194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2942564909519482E-3"/>
                  <c:y val="-4.443315934936691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294256490952006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58851298190395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441384736427952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2942564909520063E-3"/>
                  <c:y val="-8.886631869873382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2942564909520063E-3"/>
                  <c:y val="-4.443315934936691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6.294256490952006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2942564909518909E-3"/>
                  <c:y val="-4.443315934936691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6.29425649095189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6.29425649095189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2942564909520063E-3"/>
                  <c:y val="-8.886631869873382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6.294256490952006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294256490952006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FF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Word]Sheet2'!$B$2:$B$20</c:f>
              <c:strCache>
                <c:ptCount val="19"/>
                <c:pt idx="0">
                  <c:v>Èõòàìèð</c:v>
                </c:pt>
                <c:pt idx="1">
                  <c:v>×óëóóò</c:v>
                </c:pt>
                <c:pt idx="2">
                  <c:v>Õàíãàé</c:v>
                </c:pt>
                <c:pt idx="3">
                  <c:v>ªíäºð - Óëààí</c:v>
                </c:pt>
                <c:pt idx="4">
                  <c:v>Æàðãàëàíò</c:v>
                </c:pt>
                <c:pt idx="5">
                  <c:v>Öýöýðëýã</c:v>
                </c:pt>
                <c:pt idx="6">
                  <c:v>Õàéðõàí</c:v>
                </c:pt>
                <c:pt idx="7">
                  <c:v>Áàòöýíãýë</c:v>
                </c:pt>
                <c:pt idx="8">
                  <c:v>ªëçèéò</c:v>
                </c:pt>
                <c:pt idx="9">
                  <c:v>ªãèéíóóð</c:v>
                </c:pt>
                <c:pt idx="10">
                  <c:v>Õàøààò</c:v>
                </c:pt>
                <c:pt idx="11">
                  <c:v>Õîòîíò</c:v>
                </c:pt>
                <c:pt idx="12">
                  <c:v>Öýíõýð</c:v>
                </c:pt>
                <c:pt idx="13">
                  <c:v>Òºâøð¿¿ëýõ</c:v>
                </c:pt>
                <c:pt idx="14">
                  <c:v>Áóëãàí</c:v>
                </c:pt>
                <c:pt idx="15">
                  <c:v>Öàõèð</c:v>
                </c:pt>
                <c:pt idx="16">
                  <c:v>Õîðøîîëîë</c:v>
                </c:pt>
                <c:pt idx="17">
                  <c:v>Òàðèàò</c:v>
                </c:pt>
                <c:pt idx="18">
                  <c:v>Ýðäýíýìàíäàë</c:v>
                </c:pt>
              </c:strCache>
            </c:strRef>
          </c:cat>
          <c:val>
            <c:numRef>
              <c:f>'[Chart in Microsoft Word]Sheet2'!$D$2:$D$20</c:f>
              <c:numCache>
                <c:formatCode>General</c:formatCode>
                <c:ptCount val="19"/>
                <c:pt idx="0">
                  <c:v>393</c:v>
                </c:pt>
                <c:pt idx="1">
                  <c:v>1011</c:v>
                </c:pt>
                <c:pt idx="2">
                  <c:v>589</c:v>
                </c:pt>
                <c:pt idx="3">
                  <c:v>980</c:v>
                </c:pt>
                <c:pt idx="4">
                  <c:v>608</c:v>
                </c:pt>
                <c:pt idx="5">
                  <c:v>806</c:v>
                </c:pt>
                <c:pt idx="6">
                  <c:v>423</c:v>
                </c:pt>
                <c:pt idx="7">
                  <c:v>359</c:v>
                </c:pt>
                <c:pt idx="8">
                  <c:v>1241</c:v>
                </c:pt>
                <c:pt idx="9">
                  <c:v>394</c:v>
                </c:pt>
                <c:pt idx="10">
                  <c:v>1165</c:v>
                </c:pt>
                <c:pt idx="11">
                  <c:v>1153</c:v>
                </c:pt>
                <c:pt idx="12">
                  <c:v>915</c:v>
                </c:pt>
                <c:pt idx="13">
                  <c:v>544</c:v>
                </c:pt>
                <c:pt idx="14">
                  <c:v>416</c:v>
                </c:pt>
                <c:pt idx="15">
                  <c:v>504</c:v>
                </c:pt>
                <c:pt idx="16">
                  <c:v>112</c:v>
                </c:pt>
                <c:pt idx="17">
                  <c:v>351</c:v>
                </c:pt>
                <c:pt idx="18">
                  <c:v>602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72723408"/>
        <c:axId val="-1972728304"/>
      </c:barChart>
      <c:catAx>
        <c:axId val="-197272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Mon" panose="020B0500000000000000" pitchFamily="34" charset="0"/>
                <a:ea typeface="+mn-ea"/>
                <a:cs typeface="+mn-cs"/>
              </a:defRPr>
            </a:pPr>
            <a:endParaRPr lang="en-US"/>
          </a:p>
        </c:txPr>
        <c:crossAx val="-1972728304"/>
        <c:crosses val="autoZero"/>
        <c:auto val="1"/>
        <c:lblAlgn val="ctr"/>
        <c:lblOffset val="100"/>
        <c:noMultiLvlLbl val="0"/>
      </c:catAx>
      <c:valAx>
        <c:axId val="-1972728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97272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856328639486543"/>
          <c:y val="0.87360054822498712"/>
          <c:w val="0.46083919289789804"/>
          <c:h val="6.82421003680846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Mon" panose="020B0500000000000000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 Mon" panose="020B0500000000000000" pitchFamily="34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555555555715E-2"/>
                  <c:y val="-9.30232558139535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chemeClr val="accent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012197410395946E-2"/>
                  <c:y val="-3.12317001756784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chemeClr val="accent2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8301872265966757"/>
                  <c:y val="-5.79493090039532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chemeClr val="accent3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64444444444446"/>
                      <c:h val="0.1673599965530984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111111111111111E-2"/>
                  <c:y val="-7.42074819306957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chemeClr val="accent4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spc="0" baseline="0">
                    <a:solidFill>
                      <a:schemeClr val="accen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'[Chart in Microsoft Word]Sheet2'!$B$28:$B$31</c:f>
              <c:strCache>
                <c:ptCount val="4"/>
                <c:pt idx="0">
                  <c:v>Нэгдсэн эмнэлэг</c:v>
                </c:pt>
                <c:pt idx="1">
                  <c:v>Хувийн  эмнэлгүүд</c:v>
                </c:pt>
                <c:pt idx="2">
                  <c:v>Өрхийн ЭМТөвүүд</c:v>
                </c:pt>
                <c:pt idx="3">
                  <c:v>Сумын ЭМТөвүүд</c:v>
                </c:pt>
              </c:strCache>
            </c:strRef>
          </c:cat>
          <c:val>
            <c:numRef>
              <c:f>'[Chart in Microsoft Word]Sheet2'!$C$28:$C$31</c:f>
              <c:numCache>
                <c:formatCode>General</c:formatCode>
                <c:ptCount val="4"/>
                <c:pt idx="0">
                  <c:v>36180</c:v>
                </c:pt>
                <c:pt idx="1">
                  <c:v>2873</c:v>
                </c:pt>
                <c:pt idx="2">
                  <c:v>15160</c:v>
                </c:pt>
                <c:pt idx="3">
                  <c:v>33761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mn-MN" b="1">
                <a:solidFill>
                  <a:srgbClr val="0070C0"/>
                </a:solidFill>
              </a:rPr>
              <a:t>Нийт</a:t>
            </a:r>
            <a:r>
              <a:rPr lang="mn-MN" b="1" baseline="0">
                <a:solidFill>
                  <a:srgbClr val="0070C0"/>
                </a:solidFill>
              </a:rPr>
              <a:t> бүртгэгдсэн өвчлөл эмнэлгийн төрлөөр  </a:t>
            </a:r>
            <a:r>
              <a:rPr lang="mn-MN" b="0" baseline="0">
                <a:solidFill>
                  <a:srgbClr val="0070C0"/>
                </a:solidFill>
              </a:rPr>
              <a:t>/бодит тоо/</a:t>
            </a:r>
            <a:endParaRPr lang="en-US" b="0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18258572066789525"/>
          <c:y val="3.138731952291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889568325235939E-2"/>
          <c:y val="0.15421881964046946"/>
          <c:w val="0.89864763779527557"/>
          <c:h val="0.663492608824840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2 in Microsoft Word]Sheet3'!$B$31:$B$34</c:f>
              <c:strCache>
                <c:ptCount val="4"/>
                <c:pt idx="0">
                  <c:v>Хувийн  эмнэлгүүд</c:v>
                </c:pt>
                <c:pt idx="1">
                  <c:v>Өрхийн ЭМТөвүүд</c:v>
                </c:pt>
                <c:pt idx="2">
                  <c:v>Сумын ЭМТөвүүд</c:v>
                </c:pt>
                <c:pt idx="3">
                  <c:v>Нэгдсэн эмнэлэг</c:v>
                </c:pt>
              </c:strCache>
            </c:strRef>
          </c:cat>
          <c:val>
            <c:numRef>
              <c:f>'[Chart 2 in Microsoft Word]Sheet3'!$C$31:$C$34</c:f>
              <c:numCache>
                <c:formatCode>General</c:formatCode>
                <c:ptCount val="4"/>
                <c:pt idx="0">
                  <c:v>1307</c:v>
                </c:pt>
                <c:pt idx="1">
                  <c:v>3923</c:v>
                </c:pt>
                <c:pt idx="2">
                  <c:v>10129</c:v>
                </c:pt>
                <c:pt idx="3">
                  <c:v>15761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2 in Microsoft Word]Sheet3'!$B$31:$B$34</c:f>
              <c:strCache>
                <c:ptCount val="4"/>
                <c:pt idx="0">
                  <c:v>Хувийн  эмнэлгүүд</c:v>
                </c:pt>
                <c:pt idx="1">
                  <c:v>Өрхийн ЭМТөвүүд</c:v>
                </c:pt>
                <c:pt idx="2">
                  <c:v>Сумын ЭМТөвүүд</c:v>
                </c:pt>
                <c:pt idx="3">
                  <c:v>Нэгдсэн эмнэлэг</c:v>
                </c:pt>
              </c:strCache>
            </c:strRef>
          </c:cat>
          <c:val>
            <c:numRef>
              <c:f>'[Chart 2 in Microsoft Word]Sheet3'!$D$31:$D$34</c:f>
              <c:numCache>
                <c:formatCode>General</c:formatCode>
                <c:ptCount val="4"/>
                <c:pt idx="0">
                  <c:v>207</c:v>
                </c:pt>
                <c:pt idx="1">
                  <c:v>2972</c:v>
                </c:pt>
                <c:pt idx="2">
                  <c:v>6511</c:v>
                </c:pt>
                <c:pt idx="3">
                  <c:v>5456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72732656"/>
        <c:axId val="-1972724496"/>
      </c:barChart>
      <c:catAx>
        <c:axId val="-1972732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</a:t>
                </a:r>
              </a:p>
            </c:rich>
          </c:tx>
          <c:layout>
            <c:manualLayout>
              <c:xMode val="edge"/>
              <c:yMode val="edge"/>
              <c:x val="0.48053034776902886"/>
              <c:y val="0.944090132838198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72724496"/>
        <c:crosses val="autoZero"/>
        <c:auto val="1"/>
        <c:lblAlgn val="ctr"/>
        <c:lblOffset val="100"/>
        <c:noMultiLvlLbl val="0"/>
      </c:catAx>
      <c:valAx>
        <c:axId val="-197272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7273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rgbClr val="0070C0"/>
                </a:solidFill>
                <a:latin typeface="Arial Mon" panose="020B0500000000000000" pitchFamily="34" charset="0"/>
                <a:ea typeface="+mn-ea"/>
                <a:cs typeface="+mn-cs"/>
              </a:defRPr>
            </a:pPr>
            <a:r>
              <a:rPr lang="mn-MN" sz="1600" b="1">
                <a:solidFill>
                  <a:srgbClr val="0070C0"/>
                </a:solidFill>
              </a:rPr>
              <a:t>Нийт</a:t>
            </a:r>
            <a:r>
              <a:rPr lang="mn-MN" sz="1600" b="1" baseline="0">
                <a:solidFill>
                  <a:srgbClr val="0070C0"/>
                </a:solidFill>
              </a:rPr>
              <a:t> төрөлт</a:t>
            </a:r>
            <a:endParaRPr lang="en-US" sz="1600" b="1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38303952414542081"/>
          <c:y val="4.36092844537512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rgbClr val="0070C0"/>
              </a:solidFill>
              <a:latin typeface="Arial Mon" panose="020B0500000000000000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5806357538641001E-2"/>
          <c:y val="2.0203713067976595E-2"/>
          <c:w val="0.9380480825313503"/>
          <c:h val="0.660057500588476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Arial Mon" panose="020B0500000000000000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'[vzvvlelt3 (1).xlsx]Sheet3'!$P$4:$P$22</c:f>
              <c:strCache>
                <c:ptCount val="19"/>
                <c:pt idx="0">
                  <c:v>×óëóóò</c:v>
                </c:pt>
                <c:pt idx="1">
                  <c:v>Õîòîíò</c:v>
                </c:pt>
                <c:pt idx="2">
                  <c:v>Òºâøð¿¿ëýõ</c:v>
                </c:pt>
                <c:pt idx="3">
                  <c:v>Áóëãàí</c:v>
                </c:pt>
                <c:pt idx="4">
                  <c:v>Öàõèð</c:v>
                </c:pt>
                <c:pt idx="5">
                  <c:v>Õîðøîîëîë</c:v>
                </c:pt>
                <c:pt idx="6">
                  <c:v>Èõòàìèð</c:v>
                </c:pt>
                <c:pt idx="7">
                  <c:v>Æàðãàëàíò</c:v>
                </c:pt>
                <c:pt idx="8">
                  <c:v>Öýöýðëýã</c:v>
                </c:pt>
                <c:pt idx="9">
                  <c:v>Áàòöýíãýë</c:v>
                </c:pt>
                <c:pt idx="10">
                  <c:v>ªãèéíóóð</c:v>
                </c:pt>
                <c:pt idx="11">
                  <c:v>Õàøààò</c:v>
                </c:pt>
                <c:pt idx="12">
                  <c:v>Öýíõýð</c:v>
                </c:pt>
                <c:pt idx="13">
                  <c:v>ªëçèéò</c:v>
                </c:pt>
                <c:pt idx="14">
                  <c:v>Ýðäýíýìàíäàë</c:v>
                </c:pt>
                <c:pt idx="15">
                  <c:v>Õàíãàé</c:v>
                </c:pt>
                <c:pt idx="16">
                  <c:v>Õàéðõàí</c:v>
                </c:pt>
                <c:pt idx="17">
                  <c:v>ªíäºð-óëààí</c:v>
                </c:pt>
                <c:pt idx="18">
                  <c:v>Òàðèàò</c:v>
                </c:pt>
              </c:strCache>
            </c:strRef>
          </c:cat>
          <c:val>
            <c:numRef>
              <c:f>'[vzvvlelt3 (1).xlsx]Sheet3'!$Q$4:$Q$22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5</c:v>
                </c:pt>
                <c:pt idx="16">
                  <c:v>5</c:v>
                </c:pt>
                <c:pt idx="17">
                  <c:v>9</c:v>
                </c:pt>
                <c:pt idx="18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72727760"/>
        <c:axId val="-1972727216"/>
      </c:barChart>
      <c:catAx>
        <c:axId val="-197272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Mon" panose="020B0500000000000000" pitchFamily="34" charset="0"/>
                <a:ea typeface="+mn-ea"/>
                <a:cs typeface="+mn-cs"/>
              </a:defRPr>
            </a:pPr>
            <a:endParaRPr lang="en-US"/>
          </a:p>
        </c:txPr>
        <c:crossAx val="-1972727216"/>
        <c:crosses val="autoZero"/>
        <c:auto val="1"/>
        <c:lblAlgn val="ctr"/>
        <c:lblOffset val="100"/>
        <c:noMultiLvlLbl val="0"/>
      </c:catAx>
      <c:valAx>
        <c:axId val="-1972727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70C0"/>
                </a:solidFill>
                <a:latin typeface="Arial Mon" panose="020B0500000000000000" pitchFamily="34" charset="0"/>
                <a:ea typeface="+mn-ea"/>
                <a:cs typeface="+mn-cs"/>
              </a:defRPr>
            </a:pPr>
            <a:endParaRPr lang="en-US"/>
          </a:p>
        </c:txPr>
        <c:crossAx val="-197272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 Mon" panose="020B0500000000000000" pitchFamily="34" charset="0"/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rgbClr val="0070C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mn-MN" b="1">
                <a:solidFill>
                  <a:srgbClr val="0070C0"/>
                </a:solidFill>
              </a:rPr>
              <a:t>Нийт нас баралт</a:t>
            </a:r>
            <a:endParaRPr lang="en-US" b="1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37329757025985788"/>
          <c:y val="4.15035620547431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rgbClr val="0070C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701508802627749E-2"/>
          <c:y val="5.5348914718993461E-2"/>
          <c:w val="0.92584657181010266"/>
          <c:h val="0.5546716186738244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Sheet3!$B$34:$B$56</c:f>
              <c:strCache>
                <c:ptCount val="23"/>
                <c:pt idx="0">
                  <c:v>Õîðøîîëîë</c:v>
                </c:pt>
                <c:pt idx="1">
                  <c:v>Áóëãàí</c:v>
                </c:pt>
                <c:pt idx="2">
                  <c:v>Öýöýðëýã</c:v>
                </c:pt>
                <c:pt idx="3">
                  <c:v>Õîòîíò</c:v>
                </c:pt>
                <c:pt idx="4">
                  <c:v>Òºâøð¿¿ëýõ</c:v>
                </c:pt>
                <c:pt idx="5">
                  <c:v>×óëóóò</c:v>
                </c:pt>
                <c:pt idx="6">
                  <c:v>ªíäºð-Óëààí</c:v>
                </c:pt>
                <c:pt idx="7">
                  <c:v>Õàøààò</c:v>
                </c:pt>
                <c:pt idx="8">
                  <c:v>Öàõèð </c:v>
                </c:pt>
                <c:pt idx="9">
                  <c:v>Õîðøîîëîë</c:v>
                </c:pt>
                <c:pt idx="10">
                  <c:v>Æàðãàëàíò</c:v>
                </c:pt>
                <c:pt idx="11">
                  <c:v>Манал</c:v>
                </c:pt>
                <c:pt idx="12">
                  <c:v>Áàòöýíãýë</c:v>
                </c:pt>
                <c:pt idx="13">
                  <c:v>ªãèéíóóð</c:v>
                </c:pt>
                <c:pt idx="14">
                  <c:v>Òàðèàò ñóì</c:v>
                </c:pt>
                <c:pt idx="15">
                  <c:v>Áóëãàí</c:v>
                </c:pt>
                <c:pt idx="16">
                  <c:v>Õàéðõàí</c:v>
                </c:pt>
                <c:pt idx="17">
                  <c:v>Ýðäýíýìàíäàë </c:v>
                </c:pt>
                <c:pt idx="18">
                  <c:v>Áàòöýíãýë</c:v>
                </c:pt>
                <c:pt idx="19">
                  <c:v>Õàíãàé</c:v>
                </c:pt>
                <c:pt idx="20">
                  <c:v>Мөнгөнчагнуур</c:v>
                </c:pt>
                <c:pt idx="21">
                  <c:v>Õàøààò</c:v>
                </c:pt>
                <c:pt idx="22">
                  <c:v>Öýíõýð</c:v>
                </c:pt>
              </c:strCache>
            </c:strRef>
          </c:cat>
          <c:val>
            <c:numRef>
              <c:f>Sheet3!$C$34:$C$56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72726672"/>
        <c:axId val="-1972723952"/>
      </c:barChart>
      <c:catAx>
        <c:axId val="-197272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972723952"/>
        <c:crosses val="autoZero"/>
        <c:auto val="1"/>
        <c:lblAlgn val="ctr"/>
        <c:lblOffset val="100"/>
        <c:noMultiLvlLbl val="0"/>
      </c:catAx>
      <c:valAx>
        <c:axId val="-1972723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97272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rgbClr val="0070C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mn-MN" b="1">
                <a:solidFill>
                  <a:srgbClr val="0070C0"/>
                </a:solidFill>
              </a:rPr>
              <a:t>Нийт халдварт өвчин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rgbClr val="0070C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6703351690693575E-2"/>
          <c:y val="0.17482276459214841"/>
          <c:w val="0.93811881440464995"/>
          <c:h val="0.438176409028383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'[vzvvlelt7 (1).xlsx]Sheet1'!$N$3:$N$21</c:f>
              <c:strCache>
                <c:ptCount val="19"/>
                <c:pt idx="0">
                  <c:v>Õàøààò</c:v>
                </c:pt>
                <c:pt idx="1">
                  <c:v>Òºâøð¿¿ëýõ</c:v>
                </c:pt>
                <c:pt idx="2">
                  <c:v>Õîðøîîëîë</c:v>
                </c:pt>
                <c:pt idx="3">
                  <c:v>Õàéðõàí</c:v>
                </c:pt>
                <c:pt idx="4">
                  <c:v>Õîòîíò</c:v>
                </c:pt>
                <c:pt idx="5">
                  <c:v>Öýöýðëýã</c:v>
                </c:pt>
                <c:pt idx="6">
                  <c:v>ªãèéíóóð</c:v>
                </c:pt>
                <c:pt idx="7">
                  <c:v>ªëçèéò</c:v>
                </c:pt>
                <c:pt idx="8">
                  <c:v>×óëóóò</c:v>
                </c:pt>
                <c:pt idx="9">
                  <c:v>Áàòöýíãýë</c:v>
                </c:pt>
                <c:pt idx="10">
                  <c:v>ªíäºð-Óëààí</c:v>
                </c:pt>
                <c:pt idx="11">
                  <c:v>Æàðãàëàíò</c:v>
                </c:pt>
                <c:pt idx="12">
                  <c:v>Öàõèð </c:v>
                </c:pt>
                <c:pt idx="13">
                  <c:v>Ýðäýíýìàíäàë </c:v>
                </c:pt>
                <c:pt idx="14">
                  <c:v>Õàíãàé</c:v>
                </c:pt>
                <c:pt idx="15">
                  <c:v>Òàðèàò ñóì</c:v>
                </c:pt>
                <c:pt idx="16">
                  <c:v>Èõòàìèð</c:v>
                </c:pt>
                <c:pt idx="17">
                  <c:v>Öýíõýð</c:v>
                </c:pt>
                <c:pt idx="18">
                  <c:v>Áóëãàí</c:v>
                </c:pt>
              </c:strCache>
            </c:strRef>
          </c:cat>
          <c:val>
            <c:numRef>
              <c:f>'[vzvvlelt7 (1).xlsx]Sheet1'!$O$3:$O$21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6</c:v>
                </c:pt>
                <c:pt idx="16">
                  <c:v>8</c:v>
                </c:pt>
                <c:pt idx="17">
                  <c:v>8</c:v>
                </c:pt>
                <c:pt idx="18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72733744"/>
        <c:axId val="-1972726128"/>
      </c:barChart>
      <c:catAx>
        <c:axId val="-197273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972726128"/>
        <c:crosses val="autoZero"/>
        <c:auto val="1"/>
        <c:lblAlgn val="ctr"/>
        <c:lblOffset val="100"/>
        <c:noMultiLvlLbl val="0"/>
      </c:catAx>
      <c:valAx>
        <c:axId val="-1972726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97273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C440-DE9E-4975-BE3F-A7E8288C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9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Dagvasumberel</cp:lastModifiedBy>
  <cp:revision>105</cp:revision>
  <cp:lastPrinted>2023-04-06T02:21:00Z</cp:lastPrinted>
  <dcterms:created xsi:type="dcterms:W3CDTF">2022-10-04T04:19:00Z</dcterms:created>
  <dcterms:modified xsi:type="dcterms:W3CDTF">2023-04-06T02:46:00Z</dcterms:modified>
</cp:coreProperties>
</file>